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A820" w14:textId="77777777" w:rsidR="00E769BC" w:rsidRPr="007874D7" w:rsidRDefault="00E769BC" w:rsidP="006C7804">
      <w:pPr>
        <w:pStyle w:val="Textoindependiente"/>
        <w:pBdr>
          <w:top w:val="single" w:sz="18" w:space="1" w:color="auto"/>
          <w:left w:val="single" w:sz="18" w:space="4" w:color="auto"/>
          <w:bottom w:val="single" w:sz="18" w:space="1" w:color="auto"/>
          <w:right w:val="single" w:sz="18" w:space="4" w:color="auto"/>
        </w:pBdr>
        <w:rPr>
          <w:sz w:val="20"/>
        </w:rPr>
      </w:pPr>
    </w:p>
    <w:p w14:paraId="02A1BC9B"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11CD25DB" w14:textId="77777777" w:rsidR="006A7203" w:rsidRPr="007874D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06320819" w14:textId="77777777" w:rsidR="00E769BC" w:rsidRPr="007874D7"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r w:rsidRPr="007874D7">
        <w:rPr>
          <w:noProof/>
          <w:sz w:val="20"/>
          <w:lang w:val="es-MX" w:eastAsia="es-MX"/>
        </w:rPr>
        <w:drawing>
          <wp:inline distT="0" distB="0" distL="0" distR="0" wp14:anchorId="37517655" wp14:editId="4B355ADE">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86D60C7"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272686E4" w14:textId="77777777" w:rsidR="006A720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0"/>
          <w:szCs w:val="40"/>
        </w:rPr>
      </w:pPr>
    </w:p>
    <w:p w14:paraId="0C118F14" w14:textId="77777777" w:rsidR="0070553F" w:rsidRDefault="0070553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0"/>
          <w:szCs w:val="40"/>
        </w:rPr>
      </w:pPr>
    </w:p>
    <w:p w14:paraId="18AAB93A" w14:textId="77777777" w:rsidR="0070553F" w:rsidRPr="0070553F" w:rsidRDefault="0070553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0"/>
          <w:szCs w:val="40"/>
        </w:rPr>
      </w:pPr>
    </w:p>
    <w:p w14:paraId="68909A12" w14:textId="77777777" w:rsidR="00E769BC" w:rsidRPr="007874D7" w:rsidRDefault="00046231" w:rsidP="006C7804">
      <w:pPr>
        <w:pBdr>
          <w:top w:val="single" w:sz="18" w:space="1" w:color="auto"/>
          <w:left w:val="single" w:sz="18" w:space="4" w:color="auto"/>
          <w:bottom w:val="single" w:sz="18" w:space="1" w:color="auto"/>
          <w:right w:val="single" w:sz="18" w:space="4" w:color="auto"/>
        </w:pBdr>
        <w:jc w:val="center"/>
        <w:rPr>
          <w:sz w:val="20"/>
          <w:lang w:val="es-MX"/>
        </w:rPr>
      </w:pPr>
      <w:r>
        <w:rPr>
          <w:rFonts w:ascii="Benguiat Bk BT" w:hAnsi="Benguiat Bk BT"/>
          <w:b/>
          <w:sz w:val="48"/>
          <w:szCs w:val="48"/>
          <w:lang w:val="es-MX"/>
        </w:rPr>
        <w:t>Ley para Prevenir l</w:t>
      </w:r>
      <w:r w:rsidRPr="00046231">
        <w:rPr>
          <w:rFonts w:ascii="Benguiat Bk BT" w:hAnsi="Benguiat Bk BT"/>
          <w:b/>
          <w:sz w:val="48"/>
          <w:szCs w:val="48"/>
          <w:lang w:val="es-MX"/>
        </w:rPr>
        <w:t xml:space="preserve">a Tortura </w:t>
      </w:r>
      <w:r>
        <w:rPr>
          <w:rFonts w:ascii="Benguiat Bk BT" w:hAnsi="Benguiat Bk BT"/>
          <w:b/>
          <w:sz w:val="48"/>
          <w:szCs w:val="48"/>
          <w:lang w:val="es-MX"/>
        </w:rPr>
        <w:t>y</w:t>
      </w:r>
      <w:r w:rsidRPr="00046231">
        <w:rPr>
          <w:rFonts w:ascii="Benguiat Bk BT" w:hAnsi="Benguiat Bk BT"/>
          <w:b/>
          <w:sz w:val="48"/>
          <w:szCs w:val="48"/>
          <w:lang w:val="es-MX"/>
        </w:rPr>
        <w:t xml:space="preserve"> Otros Tratos </w:t>
      </w:r>
      <w:r>
        <w:rPr>
          <w:rFonts w:ascii="Benguiat Bk BT" w:hAnsi="Benguiat Bk BT"/>
          <w:b/>
          <w:sz w:val="48"/>
          <w:szCs w:val="48"/>
          <w:lang w:val="es-MX"/>
        </w:rPr>
        <w:t>o Penas Crueles, Inhumanos o</w:t>
      </w:r>
      <w:r w:rsidRPr="00046231">
        <w:rPr>
          <w:rFonts w:ascii="Benguiat Bk BT" w:hAnsi="Benguiat Bk BT"/>
          <w:b/>
          <w:sz w:val="48"/>
          <w:szCs w:val="48"/>
          <w:lang w:val="es-MX"/>
        </w:rPr>
        <w:t xml:space="preserve"> Degradantes </w:t>
      </w:r>
      <w:r>
        <w:rPr>
          <w:rFonts w:ascii="Benguiat Bk BT" w:hAnsi="Benguiat Bk BT"/>
          <w:b/>
          <w:sz w:val="48"/>
          <w:szCs w:val="48"/>
          <w:lang w:val="es-MX"/>
        </w:rPr>
        <w:t>e</w:t>
      </w:r>
      <w:r w:rsidRPr="00046231">
        <w:rPr>
          <w:rFonts w:ascii="Benguiat Bk BT" w:hAnsi="Benguiat Bk BT"/>
          <w:b/>
          <w:sz w:val="48"/>
          <w:szCs w:val="48"/>
          <w:lang w:val="es-MX"/>
        </w:rPr>
        <w:t xml:space="preserve">n </w:t>
      </w:r>
      <w:r>
        <w:rPr>
          <w:rFonts w:ascii="Benguiat Bk BT" w:hAnsi="Benguiat Bk BT"/>
          <w:b/>
          <w:sz w:val="48"/>
          <w:szCs w:val="48"/>
          <w:lang w:val="es-MX"/>
        </w:rPr>
        <w:t>el Estado d</w:t>
      </w:r>
      <w:r w:rsidRPr="00046231">
        <w:rPr>
          <w:rFonts w:ascii="Benguiat Bk BT" w:hAnsi="Benguiat Bk BT"/>
          <w:b/>
          <w:sz w:val="48"/>
          <w:szCs w:val="48"/>
          <w:lang w:val="es-MX"/>
        </w:rPr>
        <w:t>e Tamaulipas</w:t>
      </w:r>
    </w:p>
    <w:p w14:paraId="0E7380A1"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sz w:val="20"/>
          <w:lang w:val="es-MX"/>
        </w:rPr>
      </w:pPr>
    </w:p>
    <w:p w14:paraId="001A5D09" w14:textId="77777777" w:rsidR="002E4534" w:rsidRPr="007874D7" w:rsidRDefault="002E4534" w:rsidP="006C7804">
      <w:pPr>
        <w:pBdr>
          <w:top w:val="single" w:sz="18" w:space="1" w:color="auto"/>
          <w:left w:val="single" w:sz="18" w:space="4" w:color="auto"/>
          <w:bottom w:val="single" w:sz="18" w:space="1" w:color="auto"/>
          <w:right w:val="single" w:sz="18" w:space="4" w:color="auto"/>
        </w:pBdr>
        <w:jc w:val="center"/>
        <w:rPr>
          <w:sz w:val="20"/>
          <w:lang w:val="es-MX"/>
        </w:rPr>
      </w:pPr>
    </w:p>
    <w:p w14:paraId="0E6FCCC2" w14:textId="77777777" w:rsidR="002E4534" w:rsidRPr="007874D7" w:rsidRDefault="002E4534" w:rsidP="006C7804">
      <w:pPr>
        <w:pBdr>
          <w:top w:val="single" w:sz="18" w:space="1" w:color="auto"/>
          <w:left w:val="single" w:sz="18" w:space="4" w:color="auto"/>
          <w:bottom w:val="single" w:sz="18" w:space="1" w:color="auto"/>
          <w:right w:val="single" w:sz="18" w:space="4" w:color="auto"/>
        </w:pBdr>
        <w:jc w:val="center"/>
        <w:rPr>
          <w:sz w:val="20"/>
          <w:lang w:val="es-MX"/>
        </w:rPr>
      </w:pPr>
    </w:p>
    <w:p w14:paraId="720EE194" w14:textId="77777777" w:rsidR="002E4534" w:rsidRPr="007874D7" w:rsidRDefault="002E4534" w:rsidP="006C7804">
      <w:pPr>
        <w:pBdr>
          <w:top w:val="single" w:sz="18" w:space="1" w:color="auto"/>
          <w:left w:val="single" w:sz="18" w:space="4" w:color="auto"/>
          <w:bottom w:val="single" w:sz="18" w:space="1" w:color="auto"/>
          <w:right w:val="single" w:sz="18" w:space="4" w:color="auto"/>
        </w:pBdr>
        <w:jc w:val="center"/>
        <w:rPr>
          <w:sz w:val="20"/>
          <w:lang w:val="es-MX"/>
        </w:rPr>
      </w:pPr>
    </w:p>
    <w:p w14:paraId="3FF0CE54" w14:textId="77777777" w:rsidR="003F66A7" w:rsidRPr="007874D7" w:rsidRDefault="003F66A7" w:rsidP="006C7804">
      <w:pPr>
        <w:pBdr>
          <w:top w:val="single" w:sz="18" w:space="1" w:color="auto"/>
          <w:left w:val="single" w:sz="18" w:space="4" w:color="auto"/>
          <w:bottom w:val="single" w:sz="18" w:space="1" w:color="auto"/>
          <w:right w:val="single" w:sz="18" w:space="4" w:color="auto"/>
        </w:pBdr>
        <w:jc w:val="center"/>
        <w:rPr>
          <w:sz w:val="20"/>
          <w:lang w:val="es-MX"/>
        </w:rPr>
      </w:pPr>
    </w:p>
    <w:p w14:paraId="14283739" w14:textId="77777777" w:rsidR="003F66A7" w:rsidRPr="007874D7" w:rsidRDefault="003F66A7" w:rsidP="006C7804">
      <w:pPr>
        <w:pBdr>
          <w:top w:val="single" w:sz="18" w:space="1" w:color="auto"/>
          <w:left w:val="single" w:sz="18" w:space="4" w:color="auto"/>
          <w:bottom w:val="single" w:sz="18" w:space="1" w:color="auto"/>
          <w:right w:val="single" w:sz="18" w:space="4" w:color="auto"/>
        </w:pBdr>
        <w:jc w:val="center"/>
        <w:rPr>
          <w:sz w:val="20"/>
          <w:lang w:val="es-MX"/>
        </w:rPr>
      </w:pPr>
    </w:p>
    <w:p w14:paraId="65DB3CDA" w14:textId="77777777" w:rsidR="000C6778" w:rsidRPr="007874D7" w:rsidRDefault="000C6778" w:rsidP="006C7804">
      <w:pPr>
        <w:pBdr>
          <w:top w:val="single" w:sz="18" w:space="1" w:color="auto"/>
          <w:left w:val="single" w:sz="18" w:space="4" w:color="auto"/>
          <w:bottom w:val="single" w:sz="18" w:space="1" w:color="auto"/>
          <w:right w:val="single" w:sz="18" w:space="4" w:color="auto"/>
        </w:pBdr>
        <w:jc w:val="center"/>
        <w:rPr>
          <w:sz w:val="20"/>
          <w:lang w:val="es-MX"/>
        </w:rPr>
      </w:pPr>
    </w:p>
    <w:p w14:paraId="26BA6B69" w14:textId="77777777" w:rsidR="00E8015D" w:rsidRPr="007874D7" w:rsidRDefault="00E8015D" w:rsidP="006C7804">
      <w:pPr>
        <w:pBdr>
          <w:top w:val="single" w:sz="18" w:space="1" w:color="auto"/>
          <w:left w:val="single" w:sz="18" w:space="4" w:color="auto"/>
          <w:bottom w:val="single" w:sz="18" w:space="1" w:color="auto"/>
          <w:right w:val="single" w:sz="18" w:space="4" w:color="auto"/>
        </w:pBdr>
        <w:jc w:val="center"/>
        <w:rPr>
          <w:sz w:val="20"/>
          <w:lang w:val="es-MX"/>
        </w:rPr>
      </w:pPr>
    </w:p>
    <w:p w14:paraId="58B76A6B" w14:textId="77777777" w:rsidR="00E8015D" w:rsidRPr="007874D7" w:rsidRDefault="00E8015D" w:rsidP="006C7804">
      <w:pPr>
        <w:pBdr>
          <w:top w:val="single" w:sz="18" w:space="1" w:color="auto"/>
          <w:left w:val="single" w:sz="18" w:space="4" w:color="auto"/>
          <w:bottom w:val="single" w:sz="18" w:space="1" w:color="auto"/>
          <w:right w:val="single" w:sz="18" w:space="4" w:color="auto"/>
        </w:pBdr>
        <w:jc w:val="center"/>
        <w:rPr>
          <w:sz w:val="20"/>
          <w:lang w:val="es-MX"/>
        </w:rPr>
      </w:pPr>
    </w:p>
    <w:p w14:paraId="0F7A6B75" w14:textId="77777777" w:rsidR="00DC7F8E" w:rsidRDefault="00DC7F8E" w:rsidP="006C7804">
      <w:pPr>
        <w:pBdr>
          <w:top w:val="single" w:sz="18" w:space="1" w:color="auto"/>
          <w:left w:val="single" w:sz="18" w:space="4" w:color="auto"/>
          <w:bottom w:val="single" w:sz="18" w:space="1" w:color="auto"/>
          <w:right w:val="single" w:sz="18" w:space="4" w:color="auto"/>
        </w:pBdr>
        <w:jc w:val="center"/>
        <w:rPr>
          <w:sz w:val="20"/>
          <w:lang w:val="es-MX"/>
        </w:rPr>
      </w:pPr>
    </w:p>
    <w:p w14:paraId="66792026"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4FD337EE"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5811787E"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6CE64BB2" w14:textId="77777777" w:rsidR="000C6778" w:rsidRPr="007874D7" w:rsidRDefault="000C6778" w:rsidP="00411C29">
      <w:pPr>
        <w:pBdr>
          <w:top w:val="single" w:sz="18" w:space="1" w:color="auto"/>
          <w:left w:val="single" w:sz="18" w:space="4" w:color="auto"/>
          <w:bottom w:val="single" w:sz="18" w:space="1" w:color="auto"/>
          <w:right w:val="single" w:sz="18" w:space="4" w:color="auto"/>
        </w:pBdr>
        <w:rPr>
          <w:sz w:val="20"/>
          <w:lang w:val="es-MX"/>
        </w:rPr>
      </w:pPr>
    </w:p>
    <w:p w14:paraId="59F2E8F1" w14:textId="77777777" w:rsidR="00E769BC" w:rsidRPr="007874D7"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7874D7">
        <w:rPr>
          <w:rFonts w:ascii="Arial" w:hAnsi="Arial" w:cs="Arial"/>
          <w:b/>
          <w:sz w:val="20"/>
          <w:lang w:val="pt-BR"/>
        </w:rPr>
        <w:t>Documento de consulta</w:t>
      </w:r>
    </w:p>
    <w:p w14:paraId="56DF5A5D" w14:textId="77777777" w:rsidR="00B666BF" w:rsidRDefault="007874D7" w:rsidP="006C7804">
      <w:pPr>
        <w:pBdr>
          <w:top w:val="single" w:sz="18" w:space="1" w:color="auto"/>
          <w:left w:val="single" w:sz="18" w:space="4" w:color="auto"/>
          <w:bottom w:val="single" w:sz="18" w:space="1" w:color="auto"/>
          <w:right w:val="single" w:sz="18" w:space="4" w:color="auto"/>
        </w:pBdr>
        <w:jc w:val="center"/>
        <w:rPr>
          <w:rFonts w:ascii="Arial" w:hAnsi="Arial" w:cs="Arial"/>
          <w:b/>
          <w:sz w:val="20"/>
        </w:rPr>
      </w:pPr>
      <w:r w:rsidRPr="007874D7">
        <w:rPr>
          <w:rFonts w:ascii="Arial" w:hAnsi="Arial" w:cs="Arial"/>
          <w:b/>
          <w:sz w:val="20"/>
        </w:rPr>
        <w:t>Nueva Ley</w:t>
      </w:r>
      <w:r w:rsidR="00417E91" w:rsidRPr="007874D7">
        <w:rPr>
          <w:rFonts w:ascii="Arial" w:hAnsi="Arial" w:cs="Arial"/>
          <w:b/>
          <w:sz w:val="20"/>
        </w:rPr>
        <w:t xml:space="preserve"> aplicada P.O.</w:t>
      </w:r>
      <w:r w:rsidR="006150F1">
        <w:rPr>
          <w:rFonts w:ascii="Arial" w:hAnsi="Arial" w:cs="Arial"/>
          <w:b/>
          <w:sz w:val="20"/>
        </w:rPr>
        <w:t xml:space="preserve"> Extraordinario</w:t>
      </w:r>
      <w:r w:rsidR="00417E91" w:rsidRPr="007874D7">
        <w:rPr>
          <w:rFonts w:ascii="Arial" w:hAnsi="Arial" w:cs="Arial"/>
          <w:b/>
          <w:sz w:val="20"/>
        </w:rPr>
        <w:t xml:space="preserve"> del </w:t>
      </w:r>
      <w:r w:rsidR="00046231">
        <w:rPr>
          <w:rFonts w:ascii="Arial" w:hAnsi="Arial" w:cs="Arial"/>
          <w:b/>
          <w:sz w:val="20"/>
        </w:rPr>
        <w:t>19</w:t>
      </w:r>
      <w:r w:rsidR="00417E91" w:rsidRPr="007874D7">
        <w:rPr>
          <w:rFonts w:ascii="Arial" w:hAnsi="Arial" w:cs="Arial"/>
          <w:b/>
          <w:sz w:val="20"/>
        </w:rPr>
        <w:t xml:space="preserve"> de </w:t>
      </w:r>
      <w:r w:rsidR="00046231">
        <w:rPr>
          <w:rFonts w:ascii="Arial" w:hAnsi="Arial" w:cs="Arial"/>
          <w:b/>
          <w:sz w:val="20"/>
        </w:rPr>
        <w:t>agosto</w:t>
      </w:r>
      <w:r w:rsidR="00417E91" w:rsidRPr="007874D7">
        <w:rPr>
          <w:rFonts w:ascii="Arial" w:hAnsi="Arial" w:cs="Arial"/>
          <w:b/>
          <w:sz w:val="20"/>
        </w:rPr>
        <w:t xml:space="preserve"> de 202</w:t>
      </w:r>
      <w:r w:rsidR="00046231">
        <w:rPr>
          <w:rFonts w:ascii="Arial" w:hAnsi="Arial" w:cs="Arial"/>
          <w:b/>
          <w:sz w:val="20"/>
        </w:rPr>
        <w:t>4</w:t>
      </w:r>
      <w:r w:rsidR="00417E91" w:rsidRPr="007874D7">
        <w:rPr>
          <w:rFonts w:ascii="Arial" w:hAnsi="Arial" w:cs="Arial"/>
          <w:b/>
          <w:sz w:val="20"/>
        </w:rPr>
        <w:t>.</w:t>
      </w:r>
    </w:p>
    <w:p w14:paraId="0E0EFCD6" w14:textId="77777777" w:rsidR="009B246F" w:rsidRDefault="009B246F" w:rsidP="009B246F">
      <w:pPr>
        <w:pBdr>
          <w:top w:val="single" w:sz="18" w:space="1" w:color="auto"/>
          <w:left w:val="single" w:sz="18" w:space="4" w:color="auto"/>
          <w:bottom w:val="single" w:sz="18" w:space="1" w:color="auto"/>
          <w:right w:val="single" w:sz="18" w:space="4" w:color="auto"/>
        </w:pBdr>
        <w:rPr>
          <w:rFonts w:ascii="Arial" w:hAnsi="Arial" w:cs="Arial"/>
          <w:b/>
          <w:sz w:val="20"/>
        </w:rPr>
      </w:pPr>
    </w:p>
    <w:p w14:paraId="0C54B218" w14:textId="55B1B8D9" w:rsidR="00411C29" w:rsidRPr="00411C29" w:rsidRDefault="00411C29" w:rsidP="00411C29">
      <w:pPr>
        <w:pBdr>
          <w:top w:val="single" w:sz="18" w:space="1" w:color="auto"/>
          <w:left w:val="single" w:sz="18" w:space="4" w:color="auto"/>
          <w:bottom w:val="single" w:sz="18" w:space="1" w:color="auto"/>
          <w:right w:val="single" w:sz="18" w:space="4" w:color="auto"/>
        </w:pBdr>
        <w:jc w:val="both"/>
        <w:rPr>
          <w:rFonts w:ascii="Arial" w:hAnsi="Arial" w:cs="Arial"/>
          <w:i/>
          <w:sz w:val="24"/>
          <w:lang w:val="pt-BR"/>
        </w:rPr>
      </w:pPr>
      <w:r w:rsidRPr="00411C29">
        <w:rPr>
          <w:rFonts w:ascii="Arial" w:hAnsi="Arial" w:cs="Arial"/>
          <w:i/>
          <w:sz w:val="22"/>
          <w:lang w:val="pt-BR"/>
        </w:rPr>
        <w:t>Declaratoria de invalidez por Sentencia de la SCJN, derivada de la Acción de Inconstitucionalidad 15</w:t>
      </w:r>
      <w:r>
        <w:rPr>
          <w:rFonts w:ascii="Arial" w:hAnsi="Arial" w:cs="Arial"/>
          <w:i/>
          <w:sz w:val="22"/>
          <w:lang w:val="pt-BR"/>
        </w:rPr>
        <w:t>0</w:t>
      </w:r>
      <w:r w:rsidRPr="00411C29">
        <w:rPr>
          <w:rFonts w:ascii="Arial" w:hAnsi="Arial" w:cs="Arial"/>
          <w:i/>
          <w:sz w:val="22"/>
          <w:lang w:val="pt-BR"/>
        </w:rPr>
        <w:t>/202</w:t>
      </w:r>
      <w:r>
        <w:rPr>
          <w:rFonts w:ascii="Arial" w:hAnsi="Arial" w:cs="Arial"/>
          <w:i/>
          <w:sz w:val="22"/>
          <w:lang w:val="pt-BR"/>
        </w:rPr>
        <w:t>4</w:t>
      </w:r>
      <w:r w:rsidRPr="00411C29">
        <w:rPr>
          <w:rFonts w:ascii="Arial" w:hAnsi="Arial" w:cs="Arial"/>
          <w:i/>
          <w:sz w:val="22"/>
          <w:lang w:val="pt-BR"/>
        </w:rPr>
        <w:t>, de</w:t>
      </w:r>
      <w:r>
        <w:rPr>
          <w:rFonts w:ascii="Arial" w:hAnsi="Arial" w:cs="Arial"/>
          <w:i/>
          <w:sz w:val="22"/>
          <w:lang w:val="pt-BR"/>
        </w:rPr>
        <w:t>l artículo 3</w:t>
      </w:r>
      <w:r w:rsidR="009B246F">
        <w:rPr>
          <w:rFonts w:ascii="Arial" w:hAnsi="Arial" w:cs="Arial"/>
          <w:i/>
          <w:sz w:val="22"/>
          <w:lang w:val="pt-BR"/>
        </w:rPr>
        <w:t>, publicada en el Diario Oficial de la Federación el 25 de noviembre de 2025.</w:t>
      </w:r>
    </w:p>
    <w:p w14:paraId="2F8B0F08" w14:textId="77777777" w:rsidR="00046231" w:rsidRPr="009B246F" w:rsidRDefault="0004623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rPr>
      </w:pPr>
    </w:p>
    <w:p w14:paraId="04CC618E" w14:textId="77777777" w:rsidR="00342435" w:rsidRPr="007874D7" w:rsidRDefault="00066D8A" w:rsidP="00046231">
      <w:pPr>
        <w:rPr>
          <w:rFonts w:ascii="Arial" w:hAnsi="Arial" w:cs="Arial"/>
          <w:spacing w:val="-4"/>
          <w:sz w:val="20"/>
          <w:lang w:val="es-ES_tradnl"/>
        </w:rPr>
      </w:pPr>
      <w:r w:rsidRPr="007874D7">
        <w:rPr>
          <w:b/>
          <w:sz w:val="20"/>
        </w:rPr>
        <w:br w:type="page"/>
      </w:r>
      <w:r w:rsidR="007874D7" w:rsidRPr="007874D7">
        <w:rPr>
          <w:rFonts w:ascii="Arial" w:hAnsi="Arial" w:cs="Arial"/>
          <w:b/>
          <w:spacing w:val="-4"/>
          <w:sz w:val="20"/>
          <w:lang w:val="es-ES_tradnl"/>
        </w:rPr>
        <w:lastRenderedPageBreak/>
        <w:t>AMERICO VILLARREAL NAYA</w:t>
      </w:r>
      <w:r w:rsidR="00342435" w:rsidRPr="007874D7">
        <w:rPr>
          <w:rFonts w:ascii="Arial" w:hAnsi="Arial" w:cs="Arial"/>
          <w:b/>
          <w:spacing w:val="-4"/>
          <w:sz w:val="20"/>
          <w:lang w:val="es-ES_tradnl"/>
        </w:rPr>
        <w:t xml:space="preserve">, </w:t>
      </w:r>
      <w:r w:rsidR="00342435" w:rsidRPr="007874D7">
        <w:rPr>
          <w:rFonts w:ascii="Arial" w:hAnsi="Arial" w:cs="Arial"/>
          <w:spacing w:val="-4"/>
          <w:sz w:val="20"/>
          <w:lang w:val="es-ES_tradnl"/>
        </w:rPr>
        <w:t>Gobernador Constitucional del Estado Libre y Soberano de Tamaulipas, a sus habitantes hace saber:</w:t>
      </w:r>
    </w:p>
    <w:p w14:paraId="2FC7282E" w14:textId="77777777" w:rsidR="00342435" w:rsidRPr="007874D7" w:rsidRDefault="00342435" w:rsidP="00027DB1">
      <w:pPr>
        <w:tabs>
          <w:tab w:val="left" w:pos="1335"/>
        </w:tabs>
        <w:jc w:val="both"/>
        <w:rPr>
          <w:rFonts w:ascii="Arial" w:hAnsi="Arial" w:cs="Arial"/>
          <w:spacing w:val="-4"/>
          <w:sz w:val="20"/>
          <w:lang w:val="es-ES_tradnl"/>
        </w:rPr>
      </w:pPr>
    </w:p>
    <w:p w14:paraId="065D2AE8" w14:textId="77777777" w:rsidR="00342435" w:rsidRPr="007874D7" w:rsidRDefault="00342435" w:rsidP="00027DB1">
      <w:pPr>
        <w:jc w:val="both"/>
        <w:rPr>
          <w:rFonts w:ascii="Arial" w:hAnsi="Arial" w:cs="Arial"/>
          <w:spacing w:val="-4"/>
          <w:sz w:val="20"/>
          <w:lang w:val="es-ES_tradnl"/>
        </w:rPr>
      </w:pPr>
      <w:r w:rsidRPr="007874D7">
        <w:rPr>
          <w:rFonts w:ascii="Arial" w:hAnsi="Arial" w:cs="Arial"/>
          <w:spacing w:val="-4"/>
          <w:sz w:val="20"/>
          <w:lang w:val="es-ES_tradnl"/>
        </w:rPr>
        <w:t>Que el Honorable Congreso del Estado, ha tenido a bien expedir el siguiente Decreto:</w:t>
      </w:r>
    </w:p>
    <w:p w14:paraId="3F43B09E" w14:textId="77777777" w:rsidR="00342435" w:rsidRPr="007874D7" w:rsidRDefault="00342435" w:rsidP="00027DB1">
      <w:pPr>
        <w:jc w:val="both"/>
        <w:rPr>
          <w:rFonts w:ascii="Arial" w:hAnsi="Arial" w:cs="Arial"/>
          <w:spacing w:val="-4"/>
          <w:sz w:val="20"/>
          <w:lang w:val="es-ES_tradnl"/>
        </w:rPr>
      </w:pPr>
    </w:p>
    <w:p w14:paraId="22DB68EE" w14:textId="77777777" w:rsidR="00342435" w:rsidRPr="007874D7" w:rsidRDefault="00342435" w:rsidP="00027DB1">
      <w:pPr>
        <w:tabs>
          <w:tab w:val="left" w:pos="8789"/>
        </w:tabs>
        <w:jc w:val="both"/>
        <w:rPr>
          <w:rFonts w:ascii="Arial" w:hAnsi="Arial" w:cs="Arial"/>
          <w:spacing w:val="-4"/>
          <w:sz w:val="20"/>
          <w:lang w:val="es-ES_tradnl"/>
        </w:rPr>
      </w:pPr>
      <w:r w:rsidRPr="007874D7">
        <w:rPr>
          <w:rFonts w:ascii="Arial" w:hAnsi="Arial" w:cs="Arial"/>
          <w:spacing w:val="-4"/>
          <w:sz w:val="20"/>
          <w:lang w:val="es-ES_tradnl"/>
        </w:rPr>
        <w:t>Al margen un sello que dice:- “Estados Unidos Mexicanos.- Gobierno de Tamaulipas.- Poder Legislativo.</w:t>
      </w:r>
    </w:p>
    <w:p w14:paraId="56552988" w14:textId="77777777" w:rsidR="00342435" w:rsidRPr="007874D7" w:rsidRDefault="00342435" w:rsidP="00027DB1">
      <w:pPr>
        <w:tabs>
          <w:tab w:val="left" w:pos="8789"/>
        </w:tabs>
        <w:jc w:val="both"/>
        <w:rPr>
          <w:rFonts w:ascii="Arial" w:hAnsi="Arial" w:cs="Arial"/>
          <w:b/>
          <w:spacing w:val="-4"/>
          <w:sz w:val="20"/>
        </w:rPr>
      </w:pPr>
    </w:p>
    <w:p w14:paraId="1C2733A7" w14:textId="77777777" w:rsidR="007874D7" w:rsidRPr="007874D7" w:rsidRDefault="007874D7" w:rsidP="007874D7">
      <w:pPr>
        <w:ind w:right="49"/>
        <w:jc w:val="both"/>
        <w:rPr>
          <w:rFonts w:ascii="Arial" w:eastAsia="Calibri" w:hAnsi="Arial" w:cs="Arial"/>
          <w:b/>
          <w:sz w:val="20"/>
        </w:rPr>
      </w:pPr>
      <w:r w:rsidRPr="007874D7">
        <w:rPr>
          <w:rFonts w:ascii="Arial" w:hAnsi="Arial" w:cs="Arial"/>
          <w:b/>
          <w:sz w:val="20"/>
        </w:rPr>
        <w:t>LA LEGISLATURA SESENTA Y CINCO CONSTITUCIONAL DEL CONGRESO DEL ESTADO LIBRE Y SOBERANO DE TAMAULIPAS, EN USO DE LAS FACULTADES QUE LE CONFIEREN LOS ARTÍCULOS 58, FRACCIÓN I DE LA CONSTITUCIÓN POLÍTICA LOCAL;</w:t>
      </w:r>
      <w:r w:rsidRPr="007874D7">
        <w:rPr>
          <w:rFonts w:ascii="Arial" w:hAnsi="Arial" w:cs="Arial"/>
          <w:b/>
          <w:bCs/>
          <w:sz w:val="20"/>
        </w:rPr>
        <w:t xml:space="preserve"> </w:t>
      </w:r>
      <w:r w:rsidRPr="007874D7">
        <w:rPr>
          <w:rFonts w:ascii="Arial" w:hAnsi="Arial" w:cs="Arial"/>
          <w:b/>
          <w:sz w:val="20"/>
        </w:rPr>
        <w:t xml:space="preserve">Y </w:t>
      </w:r>
      <w:r w:rsidRPr="007874D7">
        <w:rPr>
          <w:rFonts w:ascii="Arial" w:hAnsi="Arial" w:cs="Arial"/>
          <w:b/>
          <w:bCs/>
          <w:sz w:val="20"/>
        </w:rPr>
        <w:t xml:space="preserve">119 </w:t>
      </w:r>
      <w:r w:rsidRPr="007874D7">
        <w:rPr>
          <w:rFonts w:ascii="Arial" w:hAnsi="Arial" w:cs="Arial"/>
          <w:b/>
          <w:sz w:val="20"/>
        </w:rPr>
        <w:t xml:space="preserve">DE LA </w:t>
      </w:r>
      <w:r w:rsidRPr="007874D7">
        <w:rPr>
          <w:rFonts w:ascii="Arial" w:hAnsi="Arial" w:cs="Arial"/>
          <w:b/>
          <w:kern w:val="28"/>
          <w:sz w:val="20"/>
        </w:rPr>
        <w:t>LEY SOBRE LA ORGANIZACIÓN Y FUNCIONAMIENTO INTERNOS DEL CONGRESO DEL ESTADO LIBRE Y SOBERANO DE TAMAULIPAS</w:t>
      </w:r>
      <w:r w:rsidRPr="007874D7">
        <w:rPr>
          <w:rFonts w:ascii="Arial" w:hAnsi="Arial" w:cs="Arial"/>
          <w:b/>
          <w:sz w:val="20"/>
        </w:rPr>
        <w:t>, TIENE A BIEN EXPEDIR EL SIGUIENTE:</w:t>
      </w:r>
    </w:p>
    <w:p w14:paraId="26F56111" w14:textId="77777777" w:rsidR="007874D7" w:rsidRPr="007874D7" w:rsidRDefault="007874D7" w:rsidP="007874D7">
      <w:pPr>
        <w:ind w:right="49"/>
        <w:jc w:val="both"/>
        <w:rPr>
          <w:rFonts w:ascii="Arial" w:hAnsi="Arial" w:cs="Arial"/>
          <w:sz w:val="20"/>
        </w:rPr>
      </w:pPr>
    </w:p>
    <w:p w14:paraId="2E998306" w14:textId="77777777" w:rsidR="00046231" w:rsidRPr="00046231" w:rsidRDefault="00046231" w:rsidP="00046231">
      <w:pPr>
        <w:ind w:right="49"/>
        <w:jc w:val="both"/>
        <w:rPr>
          <w:rFonts w:ascii="Arial" w:eastAsia="Calibri" w:hAnsi="Arial" w:cs="Arial"/>
          <w:b/>
          <w:sz w:val="20"/>
        </w:rPr>
      </w:pPr>
      <w:r w:rsidRPr="00046231">
        <w:rPr>
          <w:rFonts w:ascii="Arial" w:hAnsi="Arial" w:cs="Arial"/>
          <w:b/>
          <w:sz w:val="20"/>
        </w:rPr>
        <w:t>LA LEGISLATURA SESENTA Y CINCO CONSTITUCIONAL DEL CONGRESO DEL ESTADO LIBRE Y SOBERANO DE TAMAULIPAS, EN USO DE LAS FACULTADES QUE LE CONFIEREN LOS ARTÍCULOS 58, FRACCIÓN I DE LA CONSTITUCIÓN POLÍTICA LOCAL;</w:t>
      </w:r>
      <w:r w:rsidRPr="00046231">
        <w:rPr>
          <w:rFonts w:ascii="Arial" w:hAnsi="Arial" w:cs="Arial"/>
          <w:b/>
          <w:bCs/>
          <w:sz w:val="20"/>
        </w:rPr>
        <w:t xml:space="preserve"> </w:t>
      </w:r>
      <w:r w:rsidRPr="00046231">
        <w:rPr>
          <w:rFonts w:ascii="Arial" w:hAnsi="Arial" w:cs="Arial"/>
          <w:b/>
          <w:sz w:val="20"/>
        </w:rPr>
        <w:t xml:space="preserve">Y </w:t>
      </w:r>
      <w:r w:rsidRPr="00046231">
        <w:rPr>
          <w:rFonts w:ascii="Arial" w:hAnsi="Arial" w:cs="Arial"/>
          <w:b/>
          <w:bCs/>
          <w:sz w:val="20"/>
        </w:rPr>
        <w:t xml:space="preserve">119 </w:t>
      </w:r>
      <w:r w:rsidRPr="00046231">
        <w:rPr>
          <w:rFonts w:ascii="Arial" w:hAnsi="Arial" w:cs="Arial"/>
          <w:b/>
          <w:sz w:val="20"/>
        </w:rPr>
        <w:t xml:space="preserve">DE LA </w:t>
      </w:r>
      <w:r w:rsidRPr="00046231">
        <w:rPr>
          <w:rFonts w:ascii="Arial" w:hAnsi="Arial" w:cs="Arial"/>
          <w:b/>
          <w:kern w:val="28"/>
          <w:sz w:val="20"/>
        </w:rPr>
        <w:t>LEY SOBRE LA ORGANIZACIÓN Y FUNCIONAMIENTO INTERNOS DEL CONGRESO DEL ESTADO LIBRE Y SOBERANO DE TAMAULIPAS</w:t>
      </w:r>
      <w:r w:rsidRPr="00046231">
        <w:rPr>
          <w:rFonts w:ascii="Arial" w:hAnsi="Arial" w:cs="Arial"/>
          <w:b/>
          <w:sz w:val="20"/>
        </w:rPr>
        <w:t>, TIENE A BIEN EXPEDIR EL SIGUIENTE:</w:t>
      </w:r>
    </w:p>
    <w:p w14:paraId="52443959" w14:textId="77777777" w:rsidR="00046231" w:rsidRPr="00046231" w:rsidRDefault="00046231" w:rsidP="00046231">
      <w:pPr>
        <w:ind w:right="49"/>
        <w:jc w:val="both"/>
        <w:rPr>
          <w:rFonts w:ascii="Arial" w:hAnsi="Arial" w:cs="Arial"/>
          <w:sz w:val="20"/>
        </w:rPr>
      </w:pPr>
    </w:p>
    <w:p w14:paraId="1E58DFB4" w14:textId="77777777" w:rsidR="00046231" w:rsidRPr="00046231" w:rsidRDefault="00046231" w:rsidP="00046231">
      <w:pPr>
        <w:keepNext/>
        <w:ind w:right="49"/>
        <w:jc w:val="center"/>
        <w:outlineLvl w:val="1"/>
        <w:rPr>
          <w:rFonts w:ascii="Arial" w:eastAsia="Calibri" w:hAnsi="Arial" w:cs="Arial"/>
          <w:b/>
          <w:sz w:val="20"/>
        </w:rPr>
      </w:pPr>
      <w:r w:rsidRPr="00046231">
        <w:rPr>
          <w:rFonts w:ascii="Arial" w:eastAsia="Calibri" w:hAnsi="Arial" w:cs="Arial"/>
          <w:b/>
          <w:sz w:val="20"/>
        </w:rPr>
        <w:t>D E C R E T O  No. 65-874</w:t>
      </w:r>
    </w:p>
    <w:p w14:paraId="528AC419" w14:textId="77777777" w:rsidR="00046231" w:rsidRPr="00046231" w:rsidRDefault="00046231" w:rsidP="00046231">
      <w:pPr>
        <w:ind w:right="49"/>
        <w:jc w:val="both"/>
        <w:rPr>
          <w:rFonts w:ascii="Arial" w:hAnsi="Arial" w:cs="Arial"/>
          <w:sz w:val="20"/>
          <w:lang w:val="pt-BR"/>
        </w:rPr>
      </w:pPr>
    </w:p>
    <w:p w14:paraId="3091C667" w14:textId="77777777" w:rsidR="00046231" w:rsidRPr="00046231" w:rsidRDefault="00046231" w:rsidP="00046231">
      <w:pPr>
        <w:ind w:right="49"/>
        <w:jc w:val="both"/>
        <w:rPr>
          <w:rFonts w:ascii="Arial" w:hAnsi="Arial" w:cs="Arial"/>
          <w:b/>
          <w:sz w:val="20"/>
        </w:rPr>
      </w:pPr>
      <w:r w:rsidRPr="00046231">
        <w:rPr>
          <w:rFonts w:ascii="Arial" w:hAnsi="Arial" w:cs="Arial"/>
          <w:b/>
          <w:sz w:val="20"/>
        </w:rPr>
        <w:t>MEDIANTE EL CUAL SE EXPIDE LA LEY PARA PREVENIR LA TORTURA Y OTROS TRATOS O PENAS CRUELES, INHUMANOS O DEGRADANTES EN EL ESTADO DE TAMAULIPAS.</w:t>
      </w:r>
    </w:p>
    <w:p w14:paraId="637536A8" w14:textId="77777777" w:rsidR="00046231" w:rsidRPr="00046231" w:rsidRDefault="00046231" w:rsidP="00046231">
      <w:pPr>
        <w:ind w:right="49"/>
        <w:jc w:val="both"/>
        <w:rPr>
          <w:rFonts w:ascii="Arial" w:hAnsi="Arial" w:cs="Arial"/>
          <w:b/>
          <w:color w:val="212121"/>
          <w:sz w:val="20"/>
        </w:rPr>
      </w:pPr>
    </w:p>
    <w:p w14:paraId="22BEB1AF" w14:textId="77777777" w:rsidR="00046231" w:rsidRPr="00046231" w:rsidRDefault="00046231" w:rsidP="00046231">
      <w:pPr>
        <w:autoSpaceDE w:val="0"/>
        <w:autoSpaceDN w:val="0"/>
        <w:adjustRightInd w:val="0"/>
        <w:spacing w:line="360" w:lineRule="auto"/>
        <w:ind w:right="49"/>
        <w:jc w:val="both"/>
        <w:rPr>
          <w:rFonts w:ascii="Arial" w:hAnsi="Arial" w:cs="Arial"/>
          <w:color w:val="1D1D1D"/>
          <w:sz w:val="20"/>
          <w:lang w:eastAsia="es-MX"/>
        </w:rPr>
      </w:pPr>
      <w:r w:rsidRPr="00046231">
        <w:rPr>
          <w:rFonts w:ascii="Arial" w:hAnsi="Arial" w:cs="Arial"/>
          <w:b/>
          <w:bCs/>
          <w:color w:val="1D1D1D"/>
          <w:sz w:val="20"/>
          <w:lang w:eastAsia="es-MX"/>
        </w:rPr>
        <w:t>ARTÍCULO ÚNICO.</w:t>
      </w:r>
      <w:r w:rsidRPr="00046231">
        <w:rPr>
          <w:rFonts w:ascii="Arial" w:hAnsi="Arial" w:cs="Arial"/>
          <w:sz w:val="20"/>
        </w:rPr>
        <w:t xml:space="preserve"> Se expide la Ley para Prevenir la Tortura y Otros Tratos o Penas Crueles, Inhumanos o Degradantes en el Estado de Tamaulipas para quedar como sigue:</w:t>
      </w:r>
    </w:p>
    <w:p w14:paraId="08B35A93" w14:textId="77777777" w:rsidR="00046231" w:rsidRPr="00046231" w:rsidRDefault="00046231" w:rsidP="00046231">
      <w:pPr>
        <w:autoSpaceDE w:val="0"/>
        <w:autoSpaceDN w:val="0"/>
        <w:adjustRightInd w:val="0"/>
        <w:spacing w:line="360" w:lineRule="auto"/>
        <w:ind w:right="49"/>
        <w:jc w:val="both"/>
        <w:rPr>
          <w:rFonts w:ascii="Arial" w:hAnsi="Arial" w:cs="Arial"/>
          <w:color w:val="1D1D1D"/>
          <w:sz w:val="20"/>
          <w:lang w:eastAsia="es-MX"/>
        </w:rPr>
      </w:pPr>
    </w:p>
    <w:p w14:paraId="63A65E44" w14:textId="77777777" w:rsidR="00046231" w:rsidRPr="00046231" w:rsidRDefault="00046231" w:rsidP="00046231">
      <w:pPr>
        <w:ind w:right="49"/>
        <w:jc w:val="center"/>
        <w:rPr>
          <w:rFonts w:ascii="Arial" w:hAnsi="Arial" w:cs="Arial"/>
          <w:b/>
          <w:sz w:val="20"/>
        </w:rPr>
      </w:pPr>
      <w:r w:rsidRPr="00046231">
        <w:rPr>
          <w:rFonts w:ascii="Arial" w:hAnsi="Arial" w:cs="Arial"/>
          <w:b/>
          <w:sz w:val="20"/>
        </w:rPr>
        <w:t>LEY PARA PREVENIR LA TORTURA Y OTROS TRATOS O PENAS CRUELES, INHUMANOS O DEGRADANTES EN EL ESTADO DE TAMAULIPAS</w:t>
      </w:r>
    </w:p>
    <w:p w14:paraId="007B3EA2" w14:textId="77777777" w:rsidR="00046231" w:rsidRPr="00046231" w:rsidRDefault="00046231" w:rsidP="00046231">
      <w:pPr>
        <w:ind w:right="49"/>
        <w:rPr>
          <w:rFonts w:ascii="Arial" w:hAnsi="Arial" w:cs="Arial"/>
          <w:b/>
          <w:sz w:val="20"/>
        </w:rPr>
      </w:pPr>
    </w:p>
    <w:p w14:paraId="131E7DDC" w14:textId="77777777" w:rsidR="00046231" w:rsidRPr="00046231" w:rsidRDefault="00046231" w:rsidP="00046231">
      <w:pPr>
        <w:ind w:right="49"/>
        <w:jc w:val="center"/>
        <w:rPr>
          <w:rFonts w:ascii="Arial" w:hAnsi="Arial" w:cs="Arial"/>
          <w:b/>
          <w:sz w:val="20"/>
        </w:rPr>
      </w:pPr>
      <w:r w:rsidRPr="00046231">
        <w:rPr>
          <w:rFonts w:ascii="Arial" w:hAnsi="Arial" w:cs="Arial"/>
          <w:b/>
          <w:sz w:val="20"/>
        </w:rPr>
        <w:t>CAPÍTULO I</w:t>
      </w:r>
    </w:p>
    <w:p w14:paraId="13CF0C76" w14:textId="77777777" w:rsidR="00046231" w:rsidRPr="00046231" w:rsidRDefault="00046231" w:rsidP="00046231">
      <w:pPr>
        <w:ind w:right="49"/>
        <w:jc w:val="center"/>
        <w:rPr>
          <w:rFonts w:ascii="Arial" w:hAnsi="Arial" w:cs="Arial"/>
          <w:b/>
          <w:sz w:val="20"/>
        </w:rPr>
      </w:pPr>
      <w:r w:rsidRPr="00046231">
        <w:rPr>
          <w:rFonts w:ascii="Arial" w:hAnsi="Arial" w:cs="Arial"/>
          <w:b/>
          <w:sz w:val="20"/>
        </w:rPr>
        <w:t>DISPOSICIONES GENERALES</w:t>
      </w:r>
    </w:p>
    <w:p w14:paraId="542642B2" w14:textId="77777777" w:rsidR="00046231" w:rsidRPr="00046231" w:rsidRDefault="00046231" w:rsidP="00027DB1">
      <w:pPr>
        <w:tabs>
          <w:tab w:val="left" w:pos="142"/>
          <w:tab w:val="left" w:pos="3261"/>
        </w:tabs>
        <w:jc w:val="both"/>
        <w:rPr>
          <w:rFonts w:ascii="Arial" w:hAnsi="Arial" w:cs="Arial"/>
          <w:b/>
          <w:bCs/>
          <w:spacing w:val="-4"/>
          <w:sz w:val="20"/>
          <w:lang w:val="es-ES_tradnl"/>
        </w:rPr>
      </w:pPr>
    </w:p>
    <w:p w14:paraId="5AD99A51" w14:textId="77777777" w:rsidR="00046231" w:rsidRPr="00046231" w:rsidRDefault="00046231" w:rsidP="00046231">
      <w:pPr>
        <w:spacing w:line="360" w:lineRule="auto"/>
        <w:ind w:right="49"/>
        <w:jc w:val="both"/>
        <w:rPr>
          <w:rFonts w:ascii="Arial" w:hAnsi="Arial" w:cs="Arial"/>
          <w:sz w:val="20"/>
          <w:lang w:val="es-MX" w:eastAsia="en-US"/>
        </w:rPr>
      </w:pPr>
      <w:r w:rsidRPr="00046231">
        <w:rPr>
          <w:rFonts w:ascii="Arial" w:hAnsi="Arial" w:cs="Arial"/>
          <w:b/>
          <w:sz w:val="20"/>
          <w:lang w:val="es-MX" w:eastAsia="en-US"/>
        </w:rPr>
        <w:t>Artículo 1.</w:t>
      </w:r>
      <w:r w:rsidRPr="00046231">
        <w:rPr>
          <w:rFonts w:ascii="Arial" w:hAnsi="Arial" w:cs="Arial"/>
          <w:sz w:val="20"/>
          <w:lang w:val="es-MX" w:eastAsia="en-US"/>
        </w:rPr>
        <w:t xml:space="preserve"> Las disposiciones de la presente Ley son de orden público, interés social y de observancia general en el Estado de Tamaulipas y tienen por objeto la prevención de la tortura en materia de fuero común. </w:t>
      </w:r>
    </w:p>
    <w:p w14:paraId="6901E9F1" w14:textId="77777777" w:rsidR="00046231" w:rsidRPr="00046231" w:rsidRDefault="00046231" w:rsidP="00046231">
      <w:pPr>
        <w:spacing w:line="360" w:lineRule="auto"/>
        <w:ind w:right="49"/>
        <w:jc w:val="both"/>
        <w:rPr>
          <w:rFonts w:ascii="Arial" w:hAnsi="Arial" w:cs="Arial"/>
          <w:sz w:val="20"/>
          <w:lang w:val="es-MX" w:eastAsia="en-US"/>
        </w:rPr>
      </w:pPr>
    </w:p>
    <w:p w14:paraId="0978BE90" w14:textId="77777777" w:rsidR="00046231" w:rsidRPr="00046231" w:rsidRDefault="00046231" w:rsidP="00046231">
      <w:pPr>
        <w:spacing w:line="360" w:lineRule="auto"/>
        <w:ind w:right="49"/>
        <w:jc w:val="both"/>
        <w:rPr>
          <w:rFonts w:ascii="Arial" w:hAnsi="Arial" w:cs="Arial"/>
          <w:sz w:val="20"/>
          <w:lang w:val="es-MX" w:eastAsia="en-US"/>
        </w:rPr>
      </w:pPr>
      <w:r w:rsidRPr="00046231">
        <w:rPr>
          <w:rFonts w:ascii="Arial" w:hAnsi="Arial" w:cs="Arial"/>
          <w:b/>
          <w:sz w:val="20"/>
          <w:lang w:val="es-MX" w:eastAsia="en-US"/>
        </w:rPr>
        <w:t>Artículo 2.</w:t>
      </w:r>
      <w:r w:rsidRPr="00046231">
        <w:rPr>
          <w:rFonts w:ascii="Arial" w:hAnsi="Arial" w:cs="Arial"/>
          <w:sz w:val="20"/>
          <w:lang w:val="es-MX" w:eastAsia="en-US"/>
        </w:rPr>
        <w:t xml:space="preserve"> Todas las autoridades en el ámbito de sus competencias, deberán promover, respetar, proteger y garantizar el derecho de toda persona a que se respete su integridad personal, protegiéndosele contra cualquier acto de tortura y otros tratos o penas crueles, inhumanos o degradantes.</w:t>
      </w:r>
    </w:p>
    <w:p w14:paraId="78333F06" w14:textId="77777777" w:rsidR="00046231" w:rsidRPr="00046231" w:rsidRDefault="00046231" w:rsidP="00046231">
      <w:pPr>
        <w:spacing w:line="360" w:lineRule="auto"/>
        <w:ind w:right="49"/>
        <w:jc w:val="both"/>
        <w:rPr>
          <w:rFonts w:ascii="Arial" w:hAnsi="Arial" w:cs="Arial"/>
          <w:sz w:val="20"/>
          <w:lang w:val="es-MX" w:eastAsia="en-US"/>
        </w:rPr>
      </w:pPr>
    </w:p>
    <w:p w14:paraId="6105C988" w14:textId="77777777" w:rsidR="00046231" w:rsidRDefault="00046231" w:rsidP="00C6185F">
      <w:pPr>
        <w:spacing w:line="360" w:lineRule="auto"/>
        <w:ind w:right="51"/>
        <w:jc w:val="both"/>
        <w:rPr>
          <w:rFonts w:ascii="Arial" w:hAnsi="Arial" w:cs="Arial"/>
          <w:color w:val="A6A6A6" w:themeColor="background1" w:themeShade="A6"/>
          <w:sz w:val="20"/>
          <w:lang w:val="es-MX" w:eastAsia="en-US"/>
        </w:rPr>
      </w:pPr>
      <w:r w:rsidRPr="00411C29">
        <w:rPr>
          <w:rFonts w:ascii="Arial" w:hAnsi="Arial" w:cs="Arial"/>
          <w:b/>
          <w:color w:val="A6A6A6" w:themeColor="background1" w:themeShade="A6"/>
          <w:sz w:val="20"/>
          <w:lang w:val="es-MX" w:eastAsia="en-US"/>
        </w:rPr>
        <w:t>Artículo 3.</w:t>
      </w:r>
      <w:r w:rsidRPr="00411C29">
        <w:rPr>
          <w:rFonts w:ascii="Arial" w:hAnsi="Arial" w:cs="Arial"/>
          <w:color w:val="A6A6A6" w:themeColor="background1" w:themeShade="A6"/>
          <w:sz w:val="20"/>
          <w:lang w:val="es-MX" w:eastAsia="en-US"/>
        </w:rPr>
        <w:t xml:space="preserve"> En lo no previsto por la presente Ley, será aplicable de manera supletoria en materia de prevención, la Ley General para Prevenir, Investigar y Sancionar la Tortura y Otros Tratos o Penas Crueles, Inhumanos o Degradantes. </w:t>
      </w:r>
    </w:p>
    <w:p w14:paraId="7C392F74" w14:textId="77777777" w:rsidR="00411C29" w:rsidRPr="00411C29" w:rsidRDefault="00411C29" w:rsidP="00411C29">
      <w:pPr>
        <w:spacing w:line="240" w:lineRule="atLeast"/>
        <w:ind w:right="51"/>
        <w:jc w:val="both"/>
        <w:rPr>
          <w:rFonts w:ascii="Arial" w:hAnsi="Arial" w:cs="Arial"/>
          <w:color w:val="A6A6A6" w:themeColor="background1" w:themeShade="A6"/>
          <w:sz w:val="20"/>
          <w:lang w:val="es-MX" w:eastAsia="en-US"/>
        </w:rPr>
      </w:pPr>
    </w:p>
    <w:p w14:paraId="3CE28A06" w14:textId="680427BF" w:rsidR="00411C29" w:rsidRPr="00411C29" w:rsidRDefault="00411C29" w:rsidP="00411C29">
      <w:pPr>
        <w:tabs>
          <w:tab w:val="left" w:pos="1276"/>
        </w:tabs>
        <w:jc w:val="both"/>
        <w:rPr>
          <w:rFonts w:ascii="Arial" w:hAnsi="Arial" w:cs="Arial"/>
          <w:i/>
          <w:iCs/>
          <w:color w:val="A6A6A6" w:themeColor="background1" w:themeShade="A6"/>
          <w:sz w:val="20"/>
          <w:lang w:eastAsia="es-MX"/>
        </w:rPr>
      </w:pPr>
      <w:bookmarkStart w:id="0" w:name="_Hlk209610268"/>
      <w:r w:rsidRPr="00411C29">
        <w:rPr>
          <w:rFonts w:ascii="Arial" w:hAnsi="Arial" w:cs="Arial"/>
          <w:i/>
          <w:iCs/>
          <w:color w:val="A6A6A6" w:themeColor="background1" w:themeShade="A6"/>
          <w:sz w:val="20"/>
        </w:rPr>
        <w:t xml:space="preserve">Artículo declarado inválido, por sentencia del Pleno de la SCJN en la Acción de Inconstitucionalidad </w:t>
      </w:r>
      <w:r w:rsidRPr="00411C29">
        <w:rPr>
          <w:rFonts w:ascii="Arial" w:hAnsi="Arial" w:cs="Arial"/>
          <w:i/>
          <w:iCs/>
          <w:color w:val="BFBFBF" w:themeColor="background1" w:themeShade="BF"/>
          <w:sz w:val="22"/>
          <w:lang w:val="pt-BR"/>
        </w:rPr>
        <w:t>15</w:t>
      </w:r>
      <w:r w:rsidRPr="009B32E0">
        <w:rPr>
          <w:rFonts w:ascii="Arial" w:hAnsi="Arial" w:cs="Arial"/>
          <w:i/>
          <w:iCs/>
          <w:color w:val="BFBFBF" w:themeColor="background1" w:themeShade="BF"/>
          <w:sz w:val="22"/>
          <w:lang w:val="pt-BR"/>
        </w:rPr>
        <w:t>0</w:t>
      </w:r>
      <w:r w:rsidRPr="00411C29">
        <w:rPr>
          <w:rFonts w:ascii="Arial" w:hAnsi="Arial" w:cs="Arial"/>
          <w:i/>
          <w:iCs/>
          <w:color w:val="BFBFBF" w:themeColor="background1" w:themeShade="BF"/>
          <w:sz w:val="22"/>
          <w:lang w:val="pt-BR"/>
        </w:rPr>
        <w:t>/202</w:t>
      </w:r>
      <w:r w:rsidRPr="009B32E0">
        <w:rPr>
          <w:rFonts w:ascii="Arial" w:hAnsi="Arial" w:cs="Arial"/>
          <w:i/>
          <w:iCs/>
          <w:color w:val="BFBFBF" w:themeColor="background1" w:themeShade="BF"/>
          <w:sz w:val="22"/>
          <w:lang w:val="pt-BR"/>
        </w:rPr>
        <w:t>4</w:t>
      </w:r>
      <w:r w:rsidRPr="00411C29">
        <w:rPr>
          <w:rFonts w:ascii="Arial" w:hAnsi="Arial" w:cs="Arial"/>
          <w:i/>
          <w:iCs/>
          <w:color w:val="BFBFBF" w:themeColor="background1" w:themeShade="BF"/>
          <w:sz w:val="22"/>
          <w:lang w:val="pt-BR"/>
        </w:rPr>
        <w:t xml:space="preserve">, </w:t>
      </w:r>
      <w:r w:rsidRPr="00411C29">
        <w:rPr>
          <w:rFonts w:ascii="Arial" w:hAnsi="Arial" w:cs="Arial"/>
          <w:i/>
          <w:iCs/>
          <w:color w:val="A6A6A6" w:themeColor="background1" w:themeShade="A6"/>
          <w:sz w:val="20"/>
          <w:lang w:val="pt-BR"/>
        </w:rPr>
        <w:t xml:space="preserve">relativo al Decreto No. </w:t>
      </w:r>
      <w:r w:rsidRPr="009B32E0">
        <w:rPr>
          <w:rFonts w:ascii="Arial" w:hAnsi="Arial" w:cs="Arial"/>
          <w:i/>
          <w:iCs/>
          <w:color w:val="A6A6A6" w:themeColor="background1" w:themeShade="A6"/>
          <w:sz w:val="20"/>
          <w:lang w:val="pt-BR"/>
        </w:rPr>
        <w:t>65-874</w:t>
      </w:r>
      <w:r w:rsidRPr="00411C29">
        <w:rPr>
          <w:rFonts w:ascii="Arial" w:hAnsi="Arial" w:cs="Arial"/>
          <w:i/>
          <w:iCs/>
          <w:color w:val="A6A6A6" w:themeColor="background1" w:themeShade="A6"/>
          <w:sz w:val="20"/>
          <w:lang w:val="pt-BR"/>
        </w:rPr>
        <w:t xml:space="preserve">, </w:t>
      </w:r>
      <w:r w:rsidRPr="00411C29">
        <w:rPr>
          <w:rFonts w:ascii="Arial" w:hAnsi="Arial" w:cs="Arial"/>
          <w:i/>
          <w:iCs/>
          <w:color w:val="A6A6A6" w:themeColor="background1" w:themeShade="A6"/>
          <w:sz w:val="20"/>
          <w:lang w:eastAsia="es-MX"/>
        </w:rPr>
        <w:t xml:space="preserve">del </w:t>
      </w:r>
      <w:r w:rsidR="009B32E0" w:rsidRPr="009B32E0">
        <w:rPr>
          <w:rFonts w:ascii="Arial" w:hAnsi="Arial" w:cs="Arial"/>
          <w:i/>
          <w:iCs/>
          <w:color w:val="A6A6A6" w:themeColor="background1" w:themeShade="A6"/>
          <w:sz w:val="20"/>
          <w:lang w:eastAsia="es-MX"/>
        </w:rPr>
        <w:t xml:space="preserve">14 </w:t>
      </w:r>
      <w:r w:rsidRPr="00411C29">
        <w:rPr>
          <w:rFonts w:ascii="Arial" w:hAnsi="Arial" w:cs="Arial"/>
          <w:i/>
          <w:iCs/>
          <w:color w:val="A6A6A6" w:themeColor="background1" w:themeShade="A6"/>
          <w:sz w:val="20"/>
          <w:lang w:eastAsia="es-MX"/>
        </w:rPr>
        <w:t xml:space="preserve">de </w:t>
      </w:r>
      <w:r w:rsidR="009B32E0" w:rsidRPr="009B32E0">
        <w:rPr>
          <w:rFonts w:ascii="Arial" w:hAnsi="Arial" w:cs="Arial"/>
          <w:i/>
          <w:iCs/>
          <w:color w:val="A6A6A6" w:themeColor="background1" w:themeShade="A6"/>
          <w:sz w:val="20"/>
          <w:lang w:eastAsia="es-MX"/>
        </w:rPr>
        <w:t>agosto</w:t>
      </w:r>
      <w:r w:rsidRPr="00411C29">
        <w:rPr>
          <w:rFonts w:ascii="Arial" w:hAnsi="Arial" w:cs="Arial"/>
          <w:i/>
          <w:iCs/>
          <w:color w:val="A6A6A6" w:themeColor="background1" w:themeShade="A6"/>
          <w:sz w:val="20"/>
          <w:lang w:eastAsia="es-MX"/>
        </w:rPr>
        <w:t xml:space="preserve"> de 202</w:t>
      </w:r>
      <w:r w:rsidR="009B32E0" w:rsidRPr="009B32E0">
        <w:rPr>
          <w:rFonts w:ascii="Arial" w:hAnsi="Arial" w:cs="Arial"/>
          <w:i/>
          <w:iCs/>
          <w:color w:val="A6A6A6" w:themeColor="background1" w:themeShade="A6"/>
          <w:sz w:val="20"/>
          <w:lang w:eastAsia="es-MX"/>
        </w:rPr>
        <w:t>4</w:t>
      </w:r>
      <w:r w:rsidRPr="00411C29">
        <w:rPr>
          <w:rFonts w:ascii="Arial" w:hAnsi="Arial" w:cs="Arial"/>
          <w:i/>
          <w:iCs/>
          <w:color w:val="A6A6A6" w:themeColor="background1" w:themeShade="A6"/>
          <w:sz w:val="20"/>
          <w:lang w:eastAsia="es-MX"/>
        </w:rPr>
        <w:t xml:space="preserve">, y publicado en el </w:t>
      </w:r>
      <w:r w:rsidR="009B32E0" w:rsidRPr="009B32E0">
        <w:rPr>
          <w:rFonts w:ascii="Arial" w:hAnsi="Arial" w:cs="Arial"/>
          <w:i/>
          <w:iCs/>
          <w:color w:val="A6A6A6" w:themeColor="background1" w:themeShade="A6"/>
          <w:sz w:val="20"/>
          <w:lang w:eastAsia="es-MX"/>
        </w:rPr>
        <w:t xml:space="preserve">P.O. </w:t>
      </w:r>
      <w:r w:rsidR="009B32E0" w:rsidRPr="009B32E0">
        <w:rPr>
          <w:rFonts w:ascii="Arial" w:hAnsi="Arial" w:cs="Arial"/>
          <w:i/>
          <w:iCs/>
          <w:color w:val="A6A6A6" w:themeColor="background1" w:themeShade="A6"/>
          <w:sz w:val="20"/>
        </w:rPr>
        <w:t>Extraordinario No. 18, del 19 de agosto de 2024.</w:t>
      </w:r>
    </w:p>
    <w:bookmarkEnd w:id="0"/>
    <w:p w14:paraId="36114617" w14:textId="77777777" w:rsidR="00046231" w:rsidRPr="00411C29" w:rsidRDefault="00046231" w:rsidP="00046231">
      <w:pPr>
        <w:spacing w:line="360" w:lineRule="auto"/>
        <w:ind w:right="49"/>
        <w:jc w:val="both"/>
        <w:rPr>
          <w:rFonts w:ascii="Arial" w:hAnsi="Arial" w:cs="Arial"/>
          <w:sz w:val="20"/>
          <w:lang w:eastAsia="en-US"/>
        </w:rPr>
      </w:pPr>
    </w:p>
    <w:p w14:paraId="4FBAB878" w14:textId="77777777" w:rsidR="00046231" w:rsidRPr="00046231" w:rsidRDefault="00046231" w:rsidP="00046231">
      <w:pPr>
        <w:spacing w:line="360" w:lineRule="auto"/>
        <w:ind w:right="49"/>
        <w:jc w:val="both"/>
        <w:rPr>
          <w:rFonts w:ascii="Arial" w:hAnsi="Arial" w:cs="Arial"/>
          <w:sz w:val="20"/>
          <w:lang w:val="es-MX" w:eastAsia="en-US"/>
        </w:rPr>
      </w:pPr>
      <w:r w:rsidRPr="00046231">
        <w:rPr>
          <w:rFonts w:ascii="Arial" w:hAnsi="Arial" w:cs="Arial"/>
          <w:b/>
          <w:sz w:val="20"/>
          <w:lang w:val="es-MX" w:eastAsia="en-US"/>
        </w:rPr>
        <w:t>Artículo 4.</w:t>
      </w:r>
      <w:r w:rsidRPr="00046231">
        <w:rPr>
          <w:rFonts w:ascii="Arial" w:hAnsi="Arial" w:cs="Arial"/>
          <w:sz w:val="20"/>
          <w:lang w:val="es-MX" w:eastAsia="en-US"/>
        </w:rPr>
        <w:t xml:space="preserve"> Los servidores públicos que participen en la custodia y tratamiento de toda persona sometida a investigación, arresto, detención o prisión, deberán asegurar la plena protección de ésta, a la salud e integridad física y, en particular, tomarán medidas inmediatas para proporcionarle atención médica cuando sea necesario. </w:t>
      </w:r>
    </w:p>
    <w:p w14:paraId="4943C4CF" w14:textId="77777777" w:rsidR="00046231" w:rsidRPr="00046231" w:rsidRDefault="00046231" w:rsidP="00046231">
      <w:pPr>
        <w:spacing w:line="360" w:lineRule="auto"/>
        <w:ind w:right="49"/>
        <w:jc w:val="both"/>
        <w:rPr>
          <w:rFonts w:ascii="Arial" w:hAnsi="Arial" w:cs="Arial"/>
          <w:sz w:val="20"/>
          <w:lang w:val="es-MX" w:eastAsia="en-US"/>
        </w:rPr>
      </w:pPr>
    </w:p>
    <w:p w14:paraId="47E224A5" w14:textId="77777777" w:rsidR="00046231" w:rsidRPr="00046231" w:rsidRDefault="00046231" w:rsidP="00046231">
      <w:pPr>
        <w:spacing w:line="360" w:lineRule="auto"/>
        <w:ind w:right="49"/>
        <w:jc w:val="both"/>
        <w:rPr>
          <w:rFonts w:ascii="Arial" w:hAnsi="Arial" w:cs="Arial"/>
          <w:sz w:val="20"/>
          <w:lang w:val="es-MX" w:eastAsia="en-US"/>
        </w:rPr>
      </w:pPr>
      <w:r w:rsidRPr="00046231">
        <w:rPr>
          <w:rFonts w:ascii="Arial" w:hAnsi="Arial" w:cs="Arial"/>
          <w:b/>
          <w:sz w:val="20"/>
          <w:lang w:val="es-MX" w:eastAsia="en-US"/>
        </w:rPr>
        <w:t>Artículo 5.</w:t>
      </w:r>
      <w:r w:rsidRPr="00046231">
        <w:rPr>
          <w:rFonts w:ascii="Arial" w:hAnsi="Arial" w:cs="Arial"/>
          <w:sz w:val="20"/>
          <w:lang w:val="es-MX" w:eastAsia="en-US"/>
        </w:rPr>
        <w:t xml:space="preserve"> El servidor público o la persona que conozca de la comisión del delito de tortura, deberá hacerlo del conocimiento inmediato al ministerio público y en caso de no cumplir esta disposición, se le sancionará con las penas del delito de encubrimiento previsto en el Código Penal para el Estado de Tamaulipas.</w:t>
      </w:r>
    </w:p>
    <w:p w14:paraId="49A4B9EA" w14:textId="77777777" w:rsidR="00046231" w:rsidRPr="00046231" w:rsidRDefault="00046231" w:rsidP="00046231">
      <w:pPr>
        <w:spacing w:line="360" w:lineRule="auto"/>
        <w:ind w:right="49"/>
        <w:jc w:val="both"/>
        <w:rPr>
          <w:rFonts w:ascii="Arial" w:hAnsi="Arial" w:cs="Arial"/>
          <w:sz w:val="20"/>
          <w:lang w:val="es-MX" w:eastAsia="en-US"/>
        </w:rPr>
      </w:pPr>
    </w:p>
    <w:p w14:paraId="4F7D1608" w14:textId="77777777" w:rsidR="00046231" w:rsidRPr="00046231" w:rsidRDefault="00046231" w:rsidP="00046231">
      <w:pPr>
        <w:spacing w:line="360" w:lineRule="auto"/>
        <w:ind w:right="49"/>
        <w:jc w:val="both"/>
        <w:rPr>
          <w:rFonts w:ascii="Arial" w:hAnsi="Arial" w:cs="Arial"/>
          <w:sz w:val="20"/>
          <w:lang w:val="es-MX" w:eastAsia="en-US"/>
        </w:rPr>
      </w:pPr>
      <w:r w:rsidRPr="00046231">
        <w:rPr>
          <w:rFonts w:ascii="Arial" w:hAnsi="Arial" w:cs="Arial"/>
          <w:b/>
          <w:sz w:val="20"/>
          <w:lang w:val="es-MX" w:eastAsia="en-US"/>
        </w:rPr>
        <w:t xml:space="preserve">Artículo 6. </w:t>
      </w:r>
      <w:r w:rsidRPr="00046231">
        <w:rPr>
          <w:rFonts w:ascii="Arial" w:hAnsi="Arial" w:cs="Arial"/>
          <w:sz w:val="20"/>
          <w:lang w:val="es-MX" w:eastAsia="en-US"/>
        </w:rPr>
        <w:t xml:space="preserve">El agente del ministerio público que en ejercicio de sus funciones tenga conocimiento por sí o por denuncia de la comisión de hechos que constituyan o presuman el delito de tortura, deberá de iniciar inmediatamente y de oficio, la averiguación previa correspondiente para determinar lo ocurrido y, en su caso, ejercitar la acción penal en contra de quien o quienes resulten responsables. Si no lo hiciere, se le impondrán las sanciones referidas en el artículo anterior, independientemente de las sanciones que se deriven de la Ley de Responsabilidades Administrativas del Estado de Tamaulipas. </w:t>
      </w:r>
    </w:p>
    <w:p w14:paraId="0CC30A73" w14:textId="77777777" w:rsidR="00046231" w:rsidRPr="00046231" w:rsidRDefault="00046231" w:rsidP="00046231">
      <w:pPr>
        <w:spacing w:line="360" w:lineRule="auto"/>
        <w:ind w:right="49"/>
        <w:jc w:val="both"/>
        <w:rPr>
          <w:rFonts w:ascii="Arial" w:hAnsi="Arial" w:cs="Arial"/>
          <w:sz w:val="20"/>
          <w:lang w:val="es-MX" w:eastAsia="en-US"/>
        </w:rPr>
      </w:pPr>
    </w:p>
    <w:p w14:paraId="31749394" w14:textId="77777777" w:rsidR="00046231" w:rsidRPr="00046231" w:rsidRDefault="00046231" w:rsidP="00046231">
      <w:pPr>
        <w:spacing w:line="360" w:lineRule="auto"/>
        <w:ind w:right="49"/>
        <w:jc w:val="both"/>
        <w:rPr>
          <w:rFonts w:ascii="Arial" w:hAnsi="Arial" w:cs="Arial"/>
          <w:sz w:val="20"/>
          <w:lang w:val="es-MX" w:eastAsia="en-US"/>
        </w:rPr>
      </w:pPr>
      <w:r w:rsidRPr="00046231">
        <w:rPr>
          <w:rFonts w:ascii="Arial" w:hAnsi="Arial" w:cs="Arial"/>
          <w:b/>
          <w:sz w:val="20"/>
          <w:lang w:val="es-MX" w:eastAsia="en-US"/>
        </w:rPr>
        <w:t>Artículo 7.</w:t>
      </w:r>
      <w:r w:rsidRPr="00046231">
        <w:rPr>
          <w:rFonts w:ascii="Arial" w:hAnsi="Arial" w:cs="Arial"/>
          <w:sz w:val="20"/>
          <w:lang w:val="es-MX" w:eastAsia="en-US"/>
        </w:rPr>
        <w:t xml:space="preserve"> En el momento que lo solicite cualquier persona en calidad de detenida, procesada o sentenciada, deberá ser reconocida por perito médico legista. Si no hubiera uno al alcance, o si expresamente alguno de los primeros, su defensor o la Comisión de Derechos Humanos del Estado de Tamaulipas, conjunta o separadamente lo requieren, podrá ser reconocido por un médico de su elección. </w:t>
      </w:r>
    </w:p>
    <w:p w14:paraId="604E5846" w14:textId="77777777" w:rsidR="00046231" w:rsidRPr="00046231" w:rsidRDefault="00046231" w:rsidP="00046231">
      <w:pPr>
        <w:spacing w:line="360" w:lineRule="auto"/>
        <w:ind w:right="49"/>
        <w:jc w:val="both"/>
        <w:rPr>
          <w:rFonts w:ascii="Arial" w:hAnsi="Arial" w:cs="Arial"/>
          <w:sz w:val="20"/>
          <w:lang w:val="es-MX" w:eastAsia="en-US"/>
        </w:rPr>
      </w:pPr>
    </w:p>
    <w:p w14:paraId="389D6885" w14:textId="77777777" w:rsidR="00046231" w:rsidRPr="00046231" w:rsidRDefault="00046231" w:rsidP="00046231">
      <w:pPr>
        <w:spacing w:line="360" w:lineRule="auto"/>
        <w:ind w:right="49"/>
        <w:jc w:val="both"/>
        <w:rPr>
          <w:rFonts w:ascii="Arial" w:hAnsi="Arial" w:cs="Arial"/>
          <w:sz w:val="20"/>
          <w:lang w:val="es-MX" w:eastAsia="en-US"/>
        </w:rPr>
      </w:pPr>
      <w:r w:rsidRPr="00046231">
        <w:rPr>
          <w:rFonts w:ascii="Arial" w:hAnsi="Arial" w:cs="Arial"/>
          <w:sz w:val="20"/>
          <w:lang w:val="es-MX" w:eastAsia="en-US"/>
        </w:rPr>
        <w:t>El que practique el reconocimiento queda obligado a expedir inmediatamente el certificado correspondiente y, en caso de apreciar que se han infligido dolores o sufrimientos, lo hará del conocimiento de la autoridad competente.</w:t>
      </w:r>
    </w:p>
    <w:p w14:paraId="09BF9029" w14:textId="77777777" w:rsidR="00046231" w:rsidRPr="00046231" w:rsidRDefault="00046231" w:rsidP="00046231">
      <w:pPr>
        <w:spacing w:line="360" w:lineRule="auto"/>
        <w:ind w:right="49"/>
        <w:jc w:val="both"/>
        <w:rPr>
          <w:rFonts w:ascii="Arial" w:hAnsi="Arial" w:cs="Arial"/>
          <w:sz w:val="20"/>
          <w:lang w:val="es-MX" w:eastAsia="en-US"/>
        </w:rPr>
      </w:pPr>
    </w:p>
    <w:p w14:paraId="150A2035" w14:textId="77777777" w:rsidR="00046231" w:rsidRPr="00046231" w:rsidRDefault="00046231" w:rsidP="00046231">
      <w:pPr>
        <w:ind w:right="49"/>
        <w:jc w:val="center"/>
        <w:rPr>
          <w:rFonts w:ascii="Arial" w:hAnsi="Arial" w:cs="Arial"/>
          <w:b/>
          <w:sz w:val="20"/>
          <w:lang w:val="es-MX" w:eastAsia="en-US"/>
        </w:rPr>
      </w:pPr>
      <w:r w:rsidRPr="00046231">
        <w:rPr>
          <w:rFonts w:ascii="Arial" w:hAnsi="Arial" w:cs="Arial"/>
          <w:b/>
          <w:sz w:val="20"/>
          <w:lang w:val="es-MX" w:eastAsia="en-US"/>
        </w:rPr>
        <w:t xml:space="preserve">CAPÍTULO II </w:t>
      </w:r>
    </w:p>
    <w:p w14:paraId="40824448" w14:textId="77777777" w:rsidR="00046231" w:rsidRPr="00046231" w:rsidRDefault="00046231" w:rsidP="00046231">
      <w:pPr>
        <w:ind w:right="49"/>
        <w:jc w:val="center"/>
        <w:rPr>
          <w:rFonts w:ascii="Arial" w:hAnsi="Arial" w:cs="Arial"/>
          <w:b/>
          <w:sz w:val="20"/>
          <w:lang w:val="es-MX" w:eastAsia="en-US"/>
        </w:rPr>
      </w:pPr>
      <w:r w:rsidRPr="00046231">
        <w:rPr>
          <w:rFonts w:ascii="Arial" w:hAnsi="Arial" w:cs="Arial"/>
          <w:b/>
          <w:sz w:val="20"/>
          <w:lang w:val="es-MX" w:eastAsia="en-US"/>
        </w:rPr>
        <w:t>DE LAS VISITAS A LOS CENTROS DE DETENCIÓN</w:t>
      </w:r>
    </w:p>
    <w:p w14:paraId="60824C61" w14:textId="77777777" w:rsidR="00046231" w:rsidRPr="00046231" w:rsidRDefault="00046231" w:rsidP="00046231">
      <w:pPr>
        <w:spacing w:line="360" w:lineRule="auto"/>
        <w:ind w:right="49"/>
        <w:jc w:val="center"/>
        <w:rPr>
          <w:rFonts w:ascii="Arial" w:hAnsi="Arial" w:cs="Arial"/>
          <w:b/>
          <w:sz w:val="20"/>
          <w:lang w:val="es-MX" w:eastAsia="en-US"/>
        </w:rPr>
      </w:pPr>
    </w:p>
    <w:p w14:paraId="01B9175C" w14:textId="77777777" w:rsidR="00046231" w:rsidRPr="00046231" w:rsidRDefault="00046231" w:rsidP="00046231">
      <w:pPr>
        <w:spacing w:line="360" w:lineRule="auto"/>
        <w:ind w:right="49"/>
        <w:jc w:val="both"/>
        <w:rPr>
          <w:rFonts w:ascii="Arial" w:hAnsi="Arial" w:cs="Arial"/>
          <w:sz w:val="20"/>
          <w:lang w:val="es-MX" w:eastAsia="en-US"/>
        </w:rPr>
      </w:pPr>
      <w:r w:rsidRPr="00046231">
        <w:rPr>
          <w:rFonts w:ascii="Arial" w:hAnsi="Arial" w:cs="Arial"/>
          <w:b/>
          <w:sz w:val="20"/>
          <w:lang w:val="es-MX" w:eastAsia="en-US"/>
        </w:rPr>
        <w:t>Artículo 8.</w:t>
      </w:r>
      <w:r w:rsidRPr="00046231">
        <w:rPr>
          <w:rFonts w:ascii="Arial" w:hAnsi="Arial" w:cs="Arial"/>
          <w:sz w:val="20"/>
          <w:lang w:val="es-MX" w:eastAsia="en-US"/>
        </w:rPr>
        <w:t xml:space="preserve"> Los organismos de protección de los derechos humanos, en el ámbito de sus competencias, podrán: </w:t>
      </w:r>
    </w:p>
    <w:p w14:paraId="34C1CA09" w14:textId="77777777" w:rsidR="00046231" w:rsidRPr="00046231" w:rsidRDefault="00046231" w:rsidP="00046231">
      <w:pPr>
        <w:spacing w:line="360" w:lineRule="auto"/>
        <w:ind w:right="49"/>
        <w:jc w:val="both"/>
        <w:rPr>
          <w:rFonts w:ascii="Arial" w:hAnsi="Arial" w:cs="Arial"/>
          <w:sz w:val="20"/>
          <w:lang w:val="es-MX" w:eastAsia="en-US"/>
        </w:rPr>
      </w:pPr>
    </w:p>
    <w:p w14:paraId="09709C28" w14:textId="77777777" w:rsidR="00046231" w:rsidRPr="00046231" w:rsidRDefault="00046231" w:rsidP="00046231">
      <w:pPr>
        <w:numPr>
          <w:ilvl w:val="0"/>
          <w:numId w:val="76"/>
        </w:numPr>
        <w:spacing w:line="360" w:lineRule="auto"/>
        <w:ind w:left="709" w:right="49" w:hanging="425"/>
        <w:contextualSpacing/>
        <w:jc w:val="both"/>
        <w:rPr>
          <w:rFonts w:ascii="Arial" w:hAnsi="Arial" w:cs="Arial"/>
          <w:sz w:val="20"/>
          <w:lang w:val="es-MX" w:eastAsia="en-US"/>
        </w:rPr>
      </w:pPr>
      <w:r w:rsidRPr="00046231">
        <w:rPr>
          <w:rFonts w:ascii="Arial" w:hAnsi="Arial" w:cs="Arial"/>
          <w:sz w:val="20"/>
          <w:lang w:val="es-MX" w:eastAsia="en-US"/>
        </w:rPr>
        <w:t xml:space="preserve">Visitar e ingresar a los centros de detención; </w:t>
      </w:r>
    </w:p>
    <w:p w14:paraId="40236FB1" w14:textId="77777777" w:rsidR="00046231" w:rsidRPr="00046231" w:rsidRDefault="00046231" w:rsidP="00046231">
      <w:pPr>
        <w:spacing w:line="360" w:lineRule="auto"/>
        <w:ind w:left="709" w:right="49" w:hanging="425"/>
        <w:contextualSpacing/>
        <w:jc w:val="both"/>
        <w:rPr>
          <w:rFonts w:ascii="Arial" w:hAnsi="Arial" w:cs="Arial"/>
          <w:sz w:val="20"/>
          <w:lang w:val="es-MX" w:eastAsia="en-US"/>
        </w:rPr>
      </w:pPr>
    </w:p>
    <w:p w14:paraId="2A80A5E1" w14:textId="77777777" w:rsidR="00046231" w:rsidRPr="00046231" w:rsidRDefault="00046231" w:rsidP="00046231">
      <w:pPr>
        <w:numPr>
          <w:ilvl w:val="0"/>
          <w:numId w:val="76"/>
        </w:numPr>
        <w:spacing w:line="360" w:lineRule="auto"/>
        <w:ind w:left="709" w:right="49" w:hanging="425"/>
        <w:contextualSpacing/>
        <w:jc w:val="both"/>
        <w:rPr>
          <w:rFonts w:ascii="Arial" w:hAnsi="Arial" w:cs="Arial"/>
          <w:sz w:val="20"/>
          <w:lang w:val="es-MX" w:eastAsia="en-US"/>
        </w:rPr>
      </w:pPr>
      <w:r w:rsidRPr="00046231">
        <w:rPr>
          <w:rFonts w:ascii="Arial" w:hAnsi="Arial" w:cs="Arial"/>
          <w:sz w:val="20"/>
          <w:lang w:val="es-MX" w:eastAsia="en-US"/>
        </w:rPr>
        <w:t xml:space="preserve">Visitar e ingresar a todas las instituciones públicas en los que se encuentren personas privadas de libertad; </w:t>
      </w:r>
    </w:p>
    <w:p w14:paraId="246874A5" w14:textId="77777777" w:rsidR="00046231" w:rsidRPr="00046231" w:rsidRDefault="00046231" w:rsidP="00046231">
      <w:pPr>
        <w:spacing w:line="360" w:lineRule="auto"/>
        <w:ind w:left="709" w:right="49" w:hanging="425"/>
        <w:contextualSpacing/>
        <w:jc w:val="both"/>
        <w:rPr>
          <w:rFonts w:ascii="Arial" w:hAnsi="Arial" w:cs="Arial"/>
          <w:sz w:val="20"/>
          <w:lang w:val="es-MX" w:eastAsia="en-US"/>
        </w:rPr>
      </w:pPr>
    </w:p>
    <w:p w14:paraId="564F917E" w14:textId="77777777" w:rsidR="00046231" w:rsidRPr="00046231" w:rsidRDefault="00046231" w:rsidP="00046231">
      <w:pPr>
        <w:numPr>
          <w:ilvl w:val="0"/>
          <w:numId w:val="76"/>
        </w:numPr>
        <w:spacing w:line="360" w:lineRule="auto"/>
        <w:ind w:left="709" w:right="49" w:hanging="425"/>
        <w:contextualSpacing/>
        <w:jc w:val="both"/>
        <w:rPr>
          <w:rFonts w:ascii="Arial" w:hAnsi="Arial" w:cs="Arial"/>
          <w:sz w:val="20"/>
          <w:lang w:val="es-MX" w:eastAsia="en-US"/>
        </w:rPr>
      </w:pPr>
      <w:r w:rsidRPr="00046231">
        <w:rPr>
          <w:rFonts w:ascii="Arial" w:hAnsi="Arial" w:cs="Arial"/>
          <w:sz w:val="20"/>
          <w:lang w:val="es-MX" w:eastAsia="en-US"/>
        </w:rPr>
        <w:t>Emitir recomendaciones para la prevención de la tortura y otros tratos o penas crueles, dirigidas a las dependencias e instituciones públicas o privadas; y</w:t>
      </w:r>
    </w:p>
    <w:p w14:paraId="458D676A" w14:textId="77777777" w:rsidR="00046231" w:rsidRPr="00046231" w:rsidRDefault="00046231" w:rsidP="00046231">
      <w:pPr>
        <w:spacing w:line="360" w:lineRule="auto"/>
        <w:ind w:left="709" w:right="49" w:hanging="425"/>
        <w:contextualSpacing/>
        <w:jc w:val="both"/>
        <w:rPr>
          <w:rFonts w:ascii="Arial" w:hAnsi="Arial" w:cs="Arial"/>
          <w:sz w:val="20"/>
          <w:lang w:val="es-MX" w:eastAsia="en-US"/>
        </w:rPr>
      </w:pPr>
    </w:p>
    <w:p w14:paraId="5CC522C6" w14:textId="77777777" w:rsidR="00046231" w:rsidRPr="00046231" w:rsidRDefault="00046231" w:rsidP="00046231">
      <w:pPr>
        <w:numPr>
          <w:ilvl w:val="0"/>
          <w:numId w:val="76"/>
        </w:numPr>
        <w:spacing w:line="360" w:lineRule="auto"/>
        <w:ind w:left="709" w:right="49" w:hanging="425"/>
        <w:contextualSpacing/>
        <w:jc w:val="both"/>
        <w:rPr>
          <w:rFonts w:ascii="Arial" w:hAnsi="Arial" w:cs="Arial"/>
          <w:sz w:val="20"/>
          <w:lang w:val="es-MX" w:eastAsia="en-US"/>
        </w:rPr>
      </w:pPr>
      <w:r w:rsidRPr="00046231">
        <w:rPr>
          <w:rFonts w:ascii="Arial" w:hAnsi="Arial" w:cs="Arial"/>
          <w:sz w:val="20"/>
          <w:lang w:val="es-MX" w:eastAsia="en-US"/>
        </w:rPr>
        <w:t>Dar seguimiento a sus recomendaciones para que, en su caso, éstas sean cumplidas en un plazo razonable por parte de las autoridades, en términos de la legislación aplicable.</w:t>
      </w:r>
    </w:p>
    <w:p w14:paraId="11D3FAE5" w14:textId="77777777" w:rsidR="00046231" w:rsidRPr="00046231" w:rsidRDefault="00046231" w:rsidP="00046231">
      <w:pPr>
        <w:spacing w:line="360" w:lineRule="auto"/>
        <w:ind w:right="49"/>
        <w:rPr>
          <w:rFonts w:ascii="Arial" w:hAnsi="Arial" w:cs="Arial"/>
          <w:b/>
          <w:sz w:val="20"/>
          <w:lang w:val="es-MX" w:eastAsia="en-US"/>
        </w:rPr>
      </w:pPr>
    </w:p>
    <w:p w14:paraId="0C4CEB6D" w14:textId="77777777" w:rsidR="00046231" w:rsidRPr="00046231" w:rsidRDefault="00046231" w:rsidP="00046231">
      <w:pPr>
        <w:ind w:right="49"/>
        <w:jc w:val="center"/>
        <w:rPr>
          <w:rFonts w:ascii="Arial" w:hAnsi="Arial" w:cs="Arial"/>
          <w:b/>
          <w:sz w:val="20"/>
          <w:lang w:val="es-MX" w:eastAsia="en-US"/>
        </w:rPr>
      </w:pPr>
      <w:r w:rsidRPr="00046231">
        <w:rPr>
          <w:rFonts w:ascii="Arial" w:hAnsi="Arial" w:cs="Arial"/>
          <w:b/>
          <w:sz w:val="20"/>
          <w:lang w:val="es-MX" w:eastAsia="en-US"/>
        </w:rPr>
        <w:t>CAPÍTULO III</w:t>
      </w:r>
    </w:p>
    <w:p w14:paraId="7DF06BF7" w14:textId="77777777" w:rsidR="00046231" w:rsidRPr="00046231" w:rsidRDefault="00046231" w:rsidP="00046231">
      <w:pPr>
        <w:ind w:right="49"/>
        <w:jc w:val="center"/>
        <w:rPr>
          <w:rFonts w:ascii="Arial" w:hAnsi="Arial" w:cs="Arial"/>
          <w:b/>
          <w:sz w:val="20"/>
          <w:lang w:val="es-MX" w:eastAsia="en-US"/>
        </w:rPr>
      </w:pPr>
      <w:r w:rsidRPr="00046231">
        <w:rPr>
          <w:rFonts w:ascii="Arial" w:hAnsi="Arial" w:cs="Arial"/>
          <w:b/>
          <w:sz w:val="20"/>
          <w:lang w:val="es-MX" w:eastAsia="en-US"/>
        </w:rPr>
        <w:t>DE LA CULTURA DE LA PREVENCIÓN</w:t>
      </w:r>
    </w:p>
    <w:p w14:paraId="0B6AEBDA" w14:textId="77777777" w:rsidR="00046231" w:rsidRPr="00046231" w:rsidRDefault="00046231" w:rsidP="00046231">
      <w:pPr>
        <w:spacing w:line="360" w:lineRule="auto"/>
        <w:ind w:right="49"/>
        <w:jc w:val="both"/>
        <w:rPr>
          <w:rFonts w:ascii="Arial" w:hAnsi="Arial" w:cs="Arial"/>
          <w:sz w:val="20"/>
          <w:lang w:val="es-MX" w:eastAsia="en-US"/>
        </w:rPr>
      </w:pPr>
    </w:p>
    <w:p w14:paraId="1FE6CD42" w14:textId="77777777" w:rsidR="00046231" w:rsidRPr="00046231" w:rsidRDefault="00046231" w:rsidP="00046231">
      <w:pPr>
        <w:spacing w:line="360" w:lineRule="auto"/>
        <w:ind w:right="49"/>
        <w:jc w:val="both"/>
        <w:rPr>
          <w:rFonts w:ascii="Arial" w:hAnsi="Arial" w:cs="Arial"/>
          <w:sz w:val="20"/>
          <w:lang w:val="es-MX" w:eastAsia="en-US"/>
        </w:rPr>
      </w:pPr>
      <w:r w:rsidRPr="00046231">
        <w:rPr>
          <w:rFonts w:ascii="Arial" w:hAnsi="Arial" w:cs="Arial"/>
          <w:b/>
          <w:sz w:val="20"/>
          <w:lang w:val="es-MX" w:eastAsia="en-US"/>
        </w:rPr>
        <w:t>Artículo 9.</w:t>
      </w:r>
      <w:r w:rsidRPr="00046231">
        <w:rPr>
          <w:rFonts w:ascii="Arial" w:hAnsi="Arial" w:cs="Arial"/>
          <w:sz w:val="20"/>
          <w:lang w:val="es-MX" w:eastAsia="en-US"/>
        </w:rPr>
        <w:t xml:space="preserve"> El Ejecutivo del Estado a través de la Secretaría de Seguridad Pública, la Fiscalía General de Justicia del Estado, la Comisión de Derechos Humanos del Estado, así como los municipios, en el ámbito de su competencia, deberán:</w:t>
      </w:r>
    </w:p>
    <w:p w14:paraId="745D2641" w14:textId="77777777" w:rsidR="00046231" w:rsidRPr="00046231" w:rsidRDefault="00046231" w:rsidP="00046231">
      <w:pPr>
        <w:spacing w:line="360" w:lineRule="auto"/>
        <w:ind w:right="49"/>
        <w:jc w:val="both"/>
        <w:rPr>
          <w:rFonts w:ascii="Arial" w:hAnsi="Arial" w:cs="Arial"/>
          <w:sz w:val="20"/>
          <w:lang w:val="es-MX" w:eastAsia="en-US"/>
        </w:rPr>
      </w:pPr>
    </w:p>
    <w:p w14:paraId="34917E2E" w14:textId="77777777" w:rsidR="00046231" w:rsidRPr="00046231" w:rsidRDefault="00046231" w:rsidP="00046231">
      <w:pPr>
        <w:numPr>
          <w:ilvl w:val="0"/>
          <w:numId w:val="77"/>
        </w:numPr>
        <w:spacing w:line="360" w:lineRule="auto"/>
        <w:ind w:left="709" w:right="49" w:hanging="567"/>
        <w:contextualSpacing/>
        <w:jc w:val="both"/>
        <w:rPr>
          <w:rFonts w:ascii="Arial" w:hAnsi="Arial" w:cs="Arial"/>
          <w:sz w:val="20"/>
          <w:lang w:val="es-MX" w:eastAsia="en-US"/>
        </w:rPr>
      </w:pPr>
      <w:r w:rsidRPr="00046231">
        <w:rPr>
          <w:rFonts w:ascii="Arial" w:hAnsi="Arial" w:cs="Arial"/>
          <w:sz w:val="20"/>
          <w:lang w:val="es-MX" w:eastAsia="en-US"/>
        </w:rPr>
        <w:t xml:space="preserve">Implementar la capacitación y formación de servidores públicos, para garantizar el respeto a derechos humanos; </w:t>
      </w:r>
    </w:p>
    <w:p w14:paraId="4CA27A36" w14:textId="77777777" w:rsidR="00046231" w:rsidRPr="00046231" w:rsidRDefault="00046231" w:rsidP="00046231">
      <w:pPr>
        <w:spacing w:line="360" w:lineRule="auto"/>
        <w:ind w:left="709" w:right="49" w:hanging="567"/>
        <w:contextualSpacing/>
        <w:jc w:val="both"/>
        <w:rPr>
          <w:rFonts w:ascii="Arial" w:hAnsi="Arial" w:cs="Arial"/>
          <w:sz w:val="20"/>
          <w:lang w:val="es-MX" w:eastAsia="en-US"/>
        </w:rPr>
      </w:pPr>
    </w:p>
    <w:p w14:paraId="103738BF" w14:textId="77777777" w:rsidR="00046231" w:rsidRPr="00046231" w:rsidRDefault="00046231" w:rsidP="00046231">
      <w:pPr>
        <w:numPr>
          <w:ilvl w:val="0"/>
          <w:numId w:val="77"/>
        </w:numPr>
        <w:spacing w:line="360" w:lineRule="auto"/>
        <w:ind w:left="709" w:right="49" w:hanging="567"/>
        <w:contextualSpacing/>
        <w:jc w:val="both"/>
        <w:rPr>
          <w:rFonts w:ascii="Arial" w:hAnsi="Arial" w:cs="Arial"/>
          <w:sz w:val="20"/>
          <w:lang w:val="es-MX" w:eastAsia="en-US"/>
        </w:rPr>
      </w:pPr>
      <w:r w:rsidRPr="00046231">
        <w:rPr>
          <w:rFonts w:ascii="Arial" w:hAnsi="Arial" w:cs="Arial"/>
          <w:sz w:val="20"/>
          <w:lang w:val="es-MX" w:eastAsia="en-US"/>
        </w:rPr>
        <w:t xml:space="preserve">Implementar capacitaciones en materia de responsabilidades administrativas; </w:t>
      </w:r>
    </w:p>
    <w:p w14:paraId="3188A3AC" w14:textId="77777777" w:rsidR="00046231" w:rsidRPr="00046231" w:rsidRDefault="00046231" w:rsidP="00046231">
      <w:pPr>
        <w:spacing w:line="360" w:lineRule="auto"/>
        <w:ind w:left="709" w:right="49" w:hanging="567"/>
        <w:contextualSpacing/>
        <w:jc w:val="both"/>
        <w:rPr>
          <w:rFonts w:ascii="Arial" w:hAnsi="Arial" w:cs="Arial"/>
          <w:sz w:val="20"/>
          <w:lang w:val="es-MX" w:eastAsia="en-US"/>
        </w:rPr>
      </w:pPr>
    </w:p>
    <w:p w14:paraId="61FBBE5F" w14:textId="77777777" w:rsidR="00046231" w:rsidRPr="00046231" w:rsidRDefault="00046231" w:rsidP="00046231">
      <w:pPr>
        <w:numPr>
          <w:ilvl w:val="0"/>
          <w:numId w:val="77"/>
        </w:numPr>
        <w:spacing w:line="360" w:lineRule="auto"/>
        <w:ind w:left="709" w:right="49" w:hanging="567"/>
        <w:contextualSpacing/>
        <w:jc w:val="both"/>
        <w:rPr>
          <w:rFonts w:ascii="Arial" w:hAnsi="Arial" w:cs="Arial"/>
          <w:sz w:val="20"/>
          <w:lang w:val="es-MX" w:eastAsia="en-US"/>
        </w:rPr>
      </w:pPr>
      <w:r w:rsidRPr="00046231">
        <w:rPr>
          <w:rFonts w:ascii="Arial" w:hAnsi="Arial" w:cs="Arial"/>
          <w:sz w:val="20"/>
          <w:lang w:val="es-MX" w:eastAsia="en-US"/>
        </w:rPr>
        <w:t xml:space="preserve">Implementar capacitaciones sobre los tratados internacionales y protocolos en materia de derechos humanos, tortura y otros tratos y penas crueles, inhumanas o degradantes; </w:t>
      </w:r>
    </w:p>
    <w:p w14:paraId="11C327E5" w14:textId="77777777" w:rsidR="00046231" w:rsidRPr="00046231" w:rsidRDefault="00046231" w:rsidP="00046231">
      <w:pPr>
        <w:spacing w:line="360" w:lineRule="auto"/>
        <w:ind w:left="709" w:right="49" w:hanging="567"/>
        <w:contextualSpacing/>
        <w:jc w:val="both"/>
        <w:rPr>
          <w:rFonts w:ascii="Arial" w:hAnsi="Arial" w:cs="Arial"/>
          <w:sz w:val="20"/>
          <w:lang w:val="es-MX" w:eastAsia="en-US"/>
        </w:rPr>
      </w:pPr>
    </w:p>
    <w:p w14:paraId="06DE2674" w14:textId="77777777" w:rsidR="00046231" w:rsidRPr="00046231" w:rsidRDefault="00046231" w:rsidP="00046231">
      <w:pPr>
        <w:numPr>
          <w:ilvl w:val="0"/>
          <w:numId w:val="77"/>
        </w:numPr>
        <w:spacing w:line="360" w:lineRule="auto"/>
        <w:ind w:left="709" w:right="49" w:hanging="567"/>
        <w:contextualSpacing/>
        <w:jc w:val="both"/>
        <w:rPr>
          <w:rFonts w:ascii="Arial" w:hAnsi="Arial" w:cs="Arial"/>
          <w:sz w:val="20"/>
          <w:lang w:val="es-MX" w:eastAsia="en-US"/>
        </w:rPr>
      </w:pPr>
      <w:r w:rsidRPr="00046231">
        <w:rPr>
          <w:rFonts w:ascii="Arial" w:hAnsi="Arial" w:cs="Arial"/>
          <w:sz w:val="20"/>
          <w:lang w:val="es-MX" w:eastAsia="en-US"/>
        </w:rPr>
        <w:t>Profesionalizar a los servidores públicos que participan en la custodia y tratamiento de toda persona sometida a arresto, detención, medidas cautelares o prisión, en una cultura de respeto a los derechos humanos; y</w:t>
      </w:r>
    </w:p>
    <w:p w14:paraId="1375F4B4" w14:textId="77777777" w:rsidR="00046231" w:rsidRPr="00046231" w:rsidRDefault="00046231" w:rsidP="00046231">
      <w:pPr>
        <w:spacing w:line="360" w:lineRule="auto"/>
        <w:ind w:left="709" w:right="49" w:hanging="567"/>
        <w:contextualSpacing/>
        <w:jc w:val="both"/>
        <w:rPr>
          <w:rFonts w:ascii="Arial" w:hAnsi="Arial" w:cs="Arial"/>
          <w:sz w:val="20"/>
          <w:lang w:val="es-MX" w:eastAsia="en-US"/>
        </w:rPr>
      </w:pPr>
    </w:p>
    <w:p w14:paraId="2F395896" w14:textId="77777777" w:rsidR="00046231" w:rsidRDefault="00046231" w:rsidP="00046231">
      <w:pPr>
        <w:numPr>
          <w:ilvl w:val="0"/>
          <w:numId w:val="77"/>
        </w:numPr>
        <w:spacing w:line="360" w:lineRule="auto"/>
        <w:ind w:left="709" w:right="49" w:hanging="567"/>
        <w:contextualSpacing/>
        <w:jc w:val="both"/>
        <w:rPr>
          <w:rFonts w:ascii="Arial" w:hAnsi="Arial" w:cs="Arial"/>
          <w:sz w:val="20"/>
          <w:lang w:val="es-MX" w:eastAsia="en-US"/>
        </w:rPr>
      </w:pPr>
      <w:r w:rsidRPr="00046231">
        <w:rPr>
          <w:rFonts w:ascii="Arial" w:hAnsi="Arial" w:cs="Arial"/>
          <w:sz w:val="20"/>
          <w:lang w:val="es-MX" w:eastAsia="en-US"/>
        </w:rPr>
        <w:t xml:space="preserve">Las demás que señala la Ley General para Prevenir, Investigar y Sancionar la Tortura y Otros Tratos o Penas Crueles, Inhumanas o Degradantes. </w:t>
      </w:r>
    </w:p>
    <w:p w14:paraId="447F8BEB" w14:textId="77777777" w:rsidR="00486BA2" w:rsidRPr="00046231" w:rsidRDefault="00486BA2" w:rsidP="00486BA2">
      <w:pPr>
        <w:spacing w:line="360" w:lineRule="auto"/>
        <w:ind w:left="709" w:right="49"/>
        <w:contextualSpacing/>
        <w:jc w:val="both"/>
        <w:rPr>
          <w:rFonts w:ascii="Arial" w:hAnsi="Arial" w:cs="Arial"/>
          <w:sz w:val="20"/>
          <w:lang w:val="es-MX" w:eastAsia="en-US"/>
        </w:rPr>
      </w:pPr>
    </w:p>
    <w:p w14:paraId="6C2784D2" w14:textId="77777777" w:rsidR="00046231" w:rsidRPr="00046231" w:rsidRDefault="00046231" w:rsidP="00046231">
      <w:pPr>
        <w:ind w:right="49"/>
        <w:jc w:val="center"/>
        <w:rPr>
          <w:rFonts w:ascii="Arial" w:hAnsi="Arial" w:cs="Arial"/>
          <w:b/>
          <w:sz w:val="20"/>
          <w:lang w:val="es-MX" w:eastAsia="en-US"/>
        </w:rPr>
      </w:pPr>
      <w:r w:rsidRPr="00046231">
        <w:rPr>
          <w:rFonts w:ascii="Arial" w:hAnsi="Arial" w:cs="Arial"/>
          <w:b/>
          <w:sz w:val="20"/>
          <w:lang w:val="es-MX" w:eastAsia="en-US"/>
        </w:rPr>
        <w:t>CAPÍTULO IV</w:t>
      </w:r>
    </w:p>
    <w:p w14:paraId="431F4CF2" w14:textId="77777777" w:rsidR="00046231" w:rsidRPr="00046231" w:rsidRDefault="00046231" w:rsidP="00046231">
      <w:pPr>
        <w:ind w:right="49"/>
        <w:jc w:val="center"/>
        <w:rPr>
          <w:rFonts w:ascii="Arial" w:hAnsi="Arial" w:cs="Arial"/>
          <w:b/>
          <w:sz w:val="20"/>
          <w:lang w:val="es-MX" w:eastAsia="en-US"/>
        </w:rPr>
      </w:pPr>
      <w:r w:rsidRPr="00046231">
        <w:rPr>
          <w:rFonts w:ascii="Arial" w:hAnsi="Arial" w:cs="Arial"/>
          <w:b/>
          <w:sz w:val="20"/>
          <w:lang w:val="es-MX" w:eastAsia="en-US"/>
        </w:rPr>
        <w:t>DE LA POLÍTICA PÚBLICA</w:t>
      </w:r>
    </w:p>
    <w:p w14:paraId="22D7C60B" w14:textId="77777777" w:rsidR="00046231" w:rsidRPr="00046231" w:rsidRDefault="00046231" w:rsidP="00046231">
      <w:pPr>
        <w:spacing w:line="360" w:lineRule="auto"/>
        <w:ind w:right="49"/>
        <w:jc w:val="both"/>
        <w:rPr>
          <w:rFonts w:ascii="Arial" w:hAnsi="Arial" w:cs="Arial"/>
          <w:sz w:val="20"/>
          <w:lang w:val="es-MX" w:eastAsia="en-US"/>
        </w:rPr>
      </w:pPr>
    </w:p>
    <w:p w14:paraId="4AD55D93" w14:textId="77777777" w:rsidR="00046231" w:rsidRDefault="00046231" w:rsidP="00046231">
      <w:pPr>
        <w:spacing w:line="360" w:lineRule="auto"/>
        <w:ind w:right="49"/>
        <w:jc w:val="both"/>
        <w:rPr>
          <w:rFonts w:ascii="Arial" w:hAnsi="Arial" w:cs="Arial"/>
          <w:sz w:val="20"/>
          <w:lang w:val="es-MX" w:eastAsia="en-US"/>
        </w:rPr>
      </w:pPr>
      <w:r w:rsidRPr="00046231">
        <w:rPr>
          <w:rFonts w:ascii="Arial" w:hAnsi="Arial" w:cs="Arial"/>
          <w:b/>
          <w:sz w:val="20"/>
          <w:lang w:val="es-MX" w:eastAsia="en-US"/>
        </w:rPr>
        <w:t>Artículo 10.</w:t>
      </w:r>
      <w:r w:rsidRPr="00046231">
        <w:rPr>
          <w:rFonts w:ascii="Arial" w:hAnsi="Arial" w:cs="Arial"/>
          <w:sz w:val="20"/>
          <w:lang w:val="es-MX" w:eastAsia="en-US"/>
        </w:rPr>
        <w:t xml:space="preserve"> La planeación de la política pública de prevención de la tortura y otros tratos o penas crueles, inhumanos o degradantes deberán considerar los principios de dignidad humana, debida diligencia, enfoque diferencia y especializado, no revictimización, perspectiva de género, transparencia y acceso a la información pública, y prohibición absoluta, de conformidad con la ley General para Prevenir, Investigar y Sancionar la Tortura y Otros Tratos o Penas Crueles, Inhumanos o Degradantes. </w:t>
      </w:r>
    </w:p>
    <w:p w14:paraId="7673B87A" w14:textId="77777777" w:rsidR="00046231" w:rsidRDefault="00046231" w:rsidP="00046231">
      <w:pPr>
        <w:spacing w:line="360" w:lineRule="auto"/>
        <w:ind w:right="49"/>
        <w:jc w:val="both"/>
        <w:rPr>
          <w:rFonts w:ascii="Arial" w:hAnsi="Arial" w:cs="Arial"/>
          <w:sz w:val="20"/>
          <w:lang w:val="es-MX" w:eastAsia="en-US"/>
        </w:rPr>
      </w:pPr>
    </w:p>
    <w:p w14:paraId="5079059F" w14:textId="77777777" w:rsidR="00046231" w:rsidRDefault="00046231" w:rsidP="00046231">
      <w:pPr>
        <w:spacing w:line="360" w:lineRule="auto"/>
        <w:ind w:right="49"/>
        <w:jc w:val="both"/>
        <w:rPr>
          <w:rFonts w:ascii="Arial" w:hAnsi="Arial" w:cs="Arial"/>
          <w:sz w:val="20"/>
          <w:lang w:val="es-MX" w:eastAsia="en-US"/>
        </w:rPr>
      </w:pPr>
    </w:p>
    <w:p w14:paraId="2F2D8557" w14:textId="77777777" w:rsidR="00046231" w:rsidRPr="00046231" w:rsidRDefault="00046231" w:rsidP="00046231">
      <w:pPr>
        <w:ind w:right="49"/>
        <w:jc w:val="center"/>
        <w:rPr>
          <w:rFonts w:ascii="Arial" w:hAnsi="Arial" w:cs="Arial"/>
          <w:b/>
          <w:sz w:val="20"/>
          <w:lang w:val="es-MX" w:eastAsia="en-US"/>
        </w:rPr>
      </w:pPr>
      <w:r w:rsidRPr="00046231">
        <w:rPr>
          <w:rFonts w:ascii="Arial" w:hAnsi="Arial" w:cs="Arial"/>
          <w:b/>
          <w:sz w:val="20"/>
          <w:lang w:val="es-MX" w:eastAsia="en-US"/>
        </w:rPr>
        <w:lastRenderedPageBreak/>
        <w:t>CAPÍTULO V</w:t>
      </w:r>
    </w:p>
    <w:p w14:paraId="0061156E" w14:textId="77777777" w:rsidR="00046231" w:rsidRPr="00046231" w:rsidRDefault="00046231" w:rsidP="00046231">
      <w:pPr>
        <w:ind w:right="49"/>
        <w:jc w:val="center"/>
        <w:rPr>
          <w:rFonts w:ascii="Arial" w:hAnsi="Arial" w:cs="Arial"/>
          <w:b/>
          <w:sz w:val="20"/>
          <w:lang w:val="es-MX" w:eastAsia="en-US"/>
        </w:rPr>
      </w:pPr>
      <w:r w:rsidRPr="00046231">
        <w:rPr>
          <w:rFonts w:ascii="Arial" w:hAnsi="Arial" w:cs="Arial"/>
          <w:b/>
          <w:sz w:val="20"/>
          <w:lang w:val="es-MX" w:eastAsia="en-US"/>
        </w:rPr>
        <w:t>DE LA REPARACIÓN DEL DAÑO</w:t>
      </w:r>
    </w:p>
    <w:p w14:paraId="277FC0A1" w14:textId="77777777" w:rsidR="00046231" w:rsidRPr="00046231" w:rsidRDefault="00046231" w:rsidP="00046231">
      <w:pPr>
        <w:spacing w:line="360" w:lineRule="auto"/>
        <w:ind w:right="49"/>
        <w:jc w:val="both"/>
        <w:rPr>
          <w:rFonts w:ascii="Arial" w:hAnsi="Arial" w:cs="Arial"/>
          <w:b/>
          <w:sz w:val="20"/>
          <w:lang w:val="es-MX" w:eastAsia="en-US"/>
        </w:rPr>
      </w:pPr>
    </w:p>
    <w:p w14:paraId="6B0DA5A5" w14:textId="77777777" w:rsidR="00046231" w:rsidRPr="00046231" w:rsidRDefault="00046231" w:rsidP="00046231">
      <w:pPr>
        <w:spacing w:line="360" w:lineRule="auto"/>
        <w:ind w:right="49"/>
        <w:jc w:val="both"/>
        <w:rPr>
          <w:rFonts w:ascii="Arial" w:hAnsi="Arial" w:cs="Arial"/>
          <w:sz w:val="20"/>
          <w:lang w:val="es-MX" w:eastAsia="en-US"/>
        </w:rPr>
      </w:pPr>
      <w:r w:rsidRPr="00046231">
        <w:rPr>
          <w:rFonts w:ascii="Arial" w:hAnsi="Arial" w:cs="Arial"/>
          <w:b/>
          <w:sz w:val="20"/>
          <w:lang w:val="es-MX" w:eastAsia="en-US"/>
        </w:rPr>
        <w:t>Artículo 11.</w:t>
      </w:r>
      <w:r w:rsidRPr="00046231">
        <w:rPr>
          <w:rFonts w:ascii="Arial" w:hAnsi="Arial" w:cs="Arial"/>
          <w:sz w:val="20"/>
          <w:lang w:val="es-MX" w:eastAsia="en-US"/>
        </w:rPr>
        <w:t xml:space="preserve"> El o los responsables por el delito de tortura estarán obligados a cubrir los gastos de asesoría legal, médicos, funerarios, de rehabilitación o de cualquiera otra índole, que haya erogado la víctima o sus familiares, como consecuencia del delito. </w:t>
      </w:r>
    </w:p>
    <w:p w14:paraId="0598AC46" w14:textId="77777777" w:rsidR="00046231" w:rsidRPr="00046231" w:rsidRDefault="00046231" w:rsidP="00046231">
      <w:pPr>
        <w:spacing w:line="360" w:lineRule="auto"/>
        <w:ind w:right="49"/>
        <w:jc w:val="both"/>
        <w:rPr>
          <w:rFonts w:ascii="Arial" w:hAnsi="Arial" w:cs="Arial"/>
          <w:sz w:val="20"/>
          <w:lang w:val="es-MX" w:eastAsia="en-US"/>
        </w:rPr>
      </w:pPr>
    </w:p>
    <w:p w14:paraId="4D159A53" w14:textId="77777777" w:rsidR="00046231" w:rsidRPr="00046231" w:rsidRDefault="00046231" w:rsidP="00046231">
      <w:pPr>
        <w:spacing w:line="360" w:lineRule="auto"/>
        <w:ind w:right="49"/>
        <w:jc w:val="both"/>
        <w:rPr>
          <w:rFonts w:ascii="Arial" w:hAnsi="Arial" w:cs="Arial"/>
          <w:sz w:val="20"/>
          <w:lang w:val="es-MX" w:eastAsia="en-US"/>
        </w:rPr>
      </w:pPr>
    </w:p>
    <w:p w14:paraId="50CE3206" w14:textId="77777777" w:rsidR="00046231" w:rsidRPr="00411C29" w:rsidRDefault="00046231" w:rsidP="00046231">
      <w:pPr>
        <w:spacing w:line="360" w:lineRule="auto"/>
        <w:ind w:right="49"/>
        <w:jc w:val="center"/>
        <w:rPr>
          <w:rFonts w:ascii="Arial" w:hAnsi="Arial" w:cs="Arial"/>
          <w:b/>
          <w:sz w:val="20"/>
          <w:lang w:val="en-US" w:eastAsia="en-US"/>
        </w:rPr>
      </w:pPr>
      <w:r w:rsidRPr="00411C29">
        <w:rPr>
          <w:rFonts w:ascii="Arial" w:hAnsi="Arial" w:cs="Arial"/>
          <w:b/>
          <w:sz w:val="20"/>
          <w:lang w:val="en-US" w:eastAsia="en-US"/>
        </w:rPr>
        <w:t>T R A N S I T O R I O S</w:t>
      </w:r>
    </w:p>
    <w:p w14:paraId="11620226" w14:textId="77777777" w:rsidR="00046231" w:rsidRPr="00411C29" w:rsidRDefault="00046231" w:rsidP="00046231">
      <w:pPr>
        <w:spacing w:line="360" w:lineRule="auto"/>
        <w:ind w:right="49"/>
        <w:jc w:val="both"/>
        <w:rPr>
          <w:rFonts w:ascii="Arial" w:hAnsi="Arial" w:cs="Arial"/>
          <w:sz w:val="20"/>
          <w:lang w:val="en-US" w:eastAsia="en-US"/>
        </w:rPr>
      </w:pPr>
    </w:p>
    <w:p w14:paraId="77F929D8" w14:textId="77777777" w:rsidR="00046231" w:rsidRPr="00046231" w:rsidRDefault="00046231" w:rsidP="00046231">
      <w:pPr>
        <w:spacing w:line="360" w:lineRule="auto"/>
        <w:ind w:right="49"/>
        <w:jc w:val="both"/>
        <w:rPr>
          <w:rFonts w:ascii="Arial" w:hAnsi="Arial" w:cs="Arial"/>
          <w:sz w:val="20"/>
          <w:lang w:val="es-MX" w:eastAsia="en-US"/>
        </w:rPr>
      </w:pPr>
      <w:r w:rsidRPr="00046231">
        <w:rPr>
          <w:rFonts w:ascii="Arial" w:hAnsi="Arial" w:cs="Arial"/>
          <w:b/>
          <w:sz w:val="20"/>
          <w:lang w:val="es-MX" w:eastAsia="en-US"/>
        </w:rPr>
        <w:t>ARTÍCULO PRIMERO.</w:t>
      </w:r>
      <w:r w:rsidRPr="00046231">
        <w:rPr>
          <w:rFonts w:ascii="Arial" w:hAnsi="Arial" w:cs="Arial"/>
          <w:sz w:val="20"/>
          <w:lang w:val="es-MX" w:eastAsia="en-US"/>
        </w:rPr>
        <w:t xml:space="preserve"> El presente Decreto entrará en vigor el día siguiente al de su publicación en el Periódico Oficial del Estado de Tamaulipas.</w:t>
      </w:r>
    </w:p>
    <w:p w14:paraId="2CC72C98" w14:textId="77777777" w:rsidR="00046231" w:rsidRPr="00046231" w:rsidRDefault="00046231" w:rsidP="00046231">
      <w:pPr>
        <w:spacing w:line="360" w:lineRule="auto"/>
        <w:ind w:right="49"/>
        <w:jc w:val="both"/>
        <w:rPr>
          <w:rFonts w:ascii="Arial" w:hAnsi="Arial" w:cs="Arial"/>
          <w:sz w:val="20"/>
          <w:lang w:val="es-MX" w:eastAsia="en-US"/>
        </w:rPr>
      </w:pPr>
    </w:p>
    <w:p w14:paraId="70069710" w14:textId="77777777" w:rsidR="00046231" w:rsidRPr="00046231" w:rsidRDefault="00046231" w:rsidP="00486BA2">
      <w:pPr>
        <w:tabs>
          <w:tab w:val="left" w:pos="142"/>
          <w:tab w:val="left" w:pos="3261"/>
        </w:tabs>
        <w:spacing w:line="360" w:lineRule="auto"/>
        <w:jc w:val="both"/>
        <w:rPr>
          <w:rFonts w:ascii="Arial" w:hAnsi="Arial" w:cs="Arial"/>
          <w:b/>
          <w:bCs/>
          <w:spacing w:val="-4"/>
          <w:sz w:val="20"/>
          <w:lang w:val="es-ES_tradnl"/>
        </w:rPr>
      </w:pPr>
      <w:r w:rsidRPr="00046231">
        <w:rPr>
          <w:rFonts w:ascii="Arial" w:hAnsi="Arial" w:cs="Arial"/>
          <w:b/>
          <w:sz w:val="20"/>
          <w:lang w:val="es-MX" w:eastAsia="en-US"/>
        </w:rPr>
        <w:t>ARTÍCULO SEGUNDO.</w:t>
      </w:r>
      <w:r w:rsidRPr="00046231">
        <w:rPr>
          <w:rFonts w:ascii="Arial" w:hAnsi="Arial" w:cs="Arial"/>
          <w:sz w:val="20"/>
          <w:lang w:val="es-MX" w:eastAsia="en-US"/>
        </w:rPr>
        <w:t xml:space="preserve"> La implementación de la capacitación a que hace referencia la presente Ley, deberá realizarse con base en el presupuesto ya asignado, y deberá contemplarse en futuros ejercicios fiscales.</w:t>
      </w:r>
    </w:p>
    <w:p w14:paraId="47DE2478" w14:textId="77777777" w:rsidR="00046231" w:rsidRDefault="00046231" w:rsidP="00027DB1">
      <w:pPr>
        <w:tabs>
          <w:tab w:val="left" w:pos="142"/>
          <w:tab w:val="left" w:pos="3261"/>
        </w:tabs>
        <w:jc w:val="both"/>
        <w:rPr>
          <w:rFonts w:ascii="Arial" w:hAnsi="Arial" w:cs="Arial"/>
          <w:b/>
          <w:bCs/>
          <w:spacing w:val="-4"/>
          <w:sz w:val="20"/>
          <w:lang w:val="es-ES_tradnl"/>
        </w:rPr>
      </w:pPr>
    </w:p>
    <w:p w14:paraId="3029D98D" w14:textId="77777777" w:rsidR="00046231" w:rsidRDefault="00046231" w:rsidP="00027DB1">
      <w:pPr>
        <w:tabs>
          <w:tab w:val="left" w:pos="142"/>
          <w:tab w:val="left" w:pos="3261"/>
        </w:tabs>
        <w:jc w:val="both"/>
        <w:rPr>
          <w:rFonts w:ascii="Arial" w:hAnsi="Arial" w:cs="Arial"/>
          <w:b/>
          <w:bCs/>
          <w:spacing w:val="-4"/>
          <w:sz w:val="20"/>
          <w:lang w:val="es-ES_tradnl"/>
        </w:rPr>
      </w:pPr>
    </w:p>
    <w:p w14:paraId="508BB46A" w14:textId="77777777" w:rsidR="00046231" w:rsidRDefault="00046231" w:rsidP="00027DB1">
      <w:pPr>
        <w:tabs>
          <w:tab w:val="left" w:pos="142"/>
          <w:tab w:val="left" w:pos="3261"/>
        </w:tabs>
        <w:jc w:val="both"/>
        <w:rPr>
          <w:rFonts w:ascii="Arial" w:hAnsi="Arial" w:cs="Arial"/>
          <w:b/>
          <w:bCs/>
          <w:spacing w:val="-4"/>
          <w:sz w:val="20"/>
          <w:lang w:val="es-ES_tradnl"/>
        </w:rPr>
      </w:pPr>
    </w:p>
    <w:p w14:paraId="1A951735" w14:textId="77777777" w:rsidR="00046231" w:rsidRDefault="00046231" w:rsidP="00027DB1">
      <w:pPr>
        <w:tabs>
          <w:tab w:val="left" w:pos="142"/>
          <w:tab w:val="left" w:pos="3261"/>
        </w:tabs>
        <w:jc w:val="both"/>
        <w:rPr>
          <w:rFonts w:ascii="Arial" w:hAnsi="Arial" w:cs="Arial"/>
          <w:b/>
          <w:bCs/>
          <w:spacing w:val="-4"/>
          <w:sz w:val="20"/>
          <w:lang w:val="es-ES_tradnl"/>
        </w:rPr>
      </w:pPr>
    </w:p>
    <w:p w14:paraId="64A817C8" w14:textId="77777777" w:rsidR="00046231" w:rsidRDefault="00046231" w:rsidP="00027DB1">
      <w:pPr>
        <w:tabs>
          <w:tab w:val="left" w:pos="142"/>
          <w:tab w:val="left" w:pos="3261"/>
        </w:tabs>
        <w:jc w:val="both"/>
        <w:rPr>
          <w:rFonts w:ascii="Arial" w:hAnsi="Arial" w:cs="Arial"/>
          <w:b/>
          <w:bCs/>
          <w:spacing w:val="-4"/>
          <w:sz w:val="20"/>
          <w:lang w:val="es-ES_tradnl"/>
        </w:rPr>
      </w:pPr>
    </w:p>
    <w:p w14:paraId="1FA53118" w14:textId="77777777" w:rsidR="00046231" w:rsidRDefault="00046231" w:rsidP="00027DB1">
      <w:pPr>
        <w:tabs>
          <w:tab w:val="left" w:pos="142"/>
          <w:tab w:val="left" w:pos="3261"/>
        </w:tabs>
        <w:jc w:val="both"/>
        <w:rPr>
          <w:rFonts w:ascii="Arial" w:hAnsi="Arial" w:cs="Arial"/>
          <w:b/>
          <w:bCs/>
          <w:spacing w:val="-4"/>
          <w:sz w:val="20"/>
          <w:lang w:val="es-ES_tradnl"/>
        </w:rPr>
      </w:pPr>
    </w:p>
    <w:p w14:paraId="1F592C9A" w14:textId="77777777" w:rsidR="00046231" w:rsidRDefault="00046231" w:rsidP="00027DB1">
      <w:pPr>
        <w:tabs>
          <w:tab w:val="left" w:pos="142"/>
          <w:tab w:val="left" w:pos="3261"/>
        </w:tabs>
        <w:jc w:val="both"/>
        <w:rPr>
          <w:rFonts w:ascii="Arial" w:hAnsi="Arial" w:cs="Arial"/>
          <w:b/>
          <w:bCs/>
          <w:spacing w:val="-4"/>
          <w:sz w:val="20"/>
          <w:lang w:val="es-ES_tradnl"/>
        </w:rPr>
      </w:pPr>
    </w:p>
    <w:p w14:paraId="3B10E357" w14:textId="77777777" w:rsidR="00046231" w:rsidRDefault="00046231" w:rsidP="00027DB1">
      <w:pPr>
        <w:tabs>
          <w:tab w:val="left" w:pos="142"/>
          <w:tab w:val="left" w:pos="3261"/>
        </w:tabs>
        <w:jc w:val="both"/>
        <w:rPr>
          <w:rFonts w:ascii="Arial" w:hAnsi="Arial" w:cs="Arial"/>
          <w:b/>
          <w:bCs/>
          <w:spacing w:val="-4"/>
          <w:sz w:val="20"/>
          <w:lang w:val="es-ES_tradnl"/>
        </w:rPr>
      </w:pPr>
    </w:p>
    <w:p w14:paraId="11EE60D1" w14:textId="77777777" w:rsidR="00046231" w:rsidRDefault="00046231" w:rsidP="00027DB1">
      <w:pPr>
        <w:tabs>
          <w:tab w:val="left" w:pos="142"/>
          <w:tab w:val="left" w:pos="3261"/>
        </w:tabs>
        <w:jc w:val="both"/>
        <w:rPr>
          <w:rFonts w:ascii="Arial" w:hAnsi="Arial" w:cs="Arial"/>
          <w:b/>
          <w:bCs/>
          <w:spacing w:val="-4"/>
          <w:sz w:val="20"/>
          <w:lang w:val="es-ES_tradnl"/>
        </w:rPr>
      </w:pPr>
    </w:p>
    <w:p w14:paraId="0104EE19" w14:textId="77777777" w:rsidR="00046231" w:rsidRDefault="00046231" w:rsidP="00027DB1">
      <w:pPr>
        <w:tabs>
          <w:tab w:val="left" w:pos="142"/>
          <w:tab w:val="left" w:pos="3261"/>
        </w:tabs>
        <w:jc w:val="both"/>
        <w:rPr>
          <w:rFonts w:ascii="Arial" w:hAnsi="Arial" w:cs="Arial"/>
          <w:b/>
          <w:bCs/>
          <w:spacing w:val="-4"/>
          <w:sz w:val="20"/>
          <w:lang w:val="es-ES_tradnl"/>
        </w:rPr>
      </w:pPr>
    </w:p>
    <w:p w14:paraId="352EE317" w14:textId="77777777" w:rsidR="00046231" w:rsidRDefault="00046231" w:rsidP="00027DB1">
      <w:pPr>
        <w:tabs>
          <w:tab w:val="left" w:pos="142"/>
          <w:tab w:val="left" w:pos="3261"/>
        </w:tabs>
        <w:jc w:val="both"/>
        <w:rPr>
          <w:rFonts w:ascii="Arial" w:hAnsi="Arial" w:cs="Arial"/>
          <w:b/>
          <w:bCs/>
          <w:spacing w:val="-4"/>
          <w:sz w:val="20"/>
          <w:lang w:val="es-ES_tradnl"/>
        </w:rPr>
      </w:pPr>
    </w:p>
    <w:p w14:paraId="62CAB110" w14:textId="77777777" w:rsidR="00046231" w:rsidRDefault="00046231" w:rsidP="00027DB1">
      <w:pPr>
        <w:tabs>
          <w:tab w:val="left" w:pos="142"/>
          <w:tab w:val="left" w:pos="3261"/>
        </w:tabs>
        <w:jc w:val="both"/>
        <w:rPr>
          <w:rFonts w:ascii="Arial" w:hAnsi="Arial" w:cs="Arial"/>
          <w:b/>
          <w:bCs/>
          <w:spacing w:val="-4"/>
          <w:sz w:val="20"/>
          <w:lang w:val="es-ES_tradnl"/>
        </w:rPr>
      </w:pPr>
    </w:p>
    <w:p w14:paraId="14F791A3" w14:textId="77777777" w:rsidR="00046231" w:rsidRDefault="00046231" w:rsidP="00027DB1">
      <w:pPr>
        <w:tabs>
          <w:tab w:val="left" w:pos="142"/>
          <w:tab w:val="left" w:pos="3261"/>
        </w:tabs>
        <w:jc w:val="both"/>
        <w:rPr>
          <w:rFonts w:ascii="Arial" w:hAnsi="Arial" w:cs="Arial"/>
          <w:b/>
          <w:bCs/>
          <w:spacing w:val="-4"/>
          <w:sz w:val="20"/>
          <w:lang w:val="es-ES_tradnl"/>
        </w:rPr>
      </w:pPr>
    </w:p>
    <w:p w14:paraId="789ADBB3" w14:textId="77777777" w:rsidR="00046231" w:rsidRDefault="00046231" w:rsidP="00027DB1">
      <w:pPr>
        <w:tabs>
          <w:tab w:val="left" w:pos="142"/>
          <w:tab w:val="left" w:pos="3261"/>
        </w:tabs>
        <w:jc w:val="both"/>
        <w:rPr>
          <w:rFonts w:ascii="Arial" w:hAnsi="Arial" w:cs="Arial"/>
          <w:b/>
          <w:bCs/>
          <w:spacing w:val="-4"/>
          <w:sz w:val="20"/>
          <w:lang w:val="es-ES_tradnl"/>
        </w:rPr>
      </w:pPr>
    </w:p>
    <w:p w14:paraId="67EB58C9" w14:textId="77777777" w:rsidR="00046231" w:rsidRDefault="00046231" w:rsidP="00027DB1">
      <w:pPr>
        <w:tabs>
          <w:tab w:val="left" w:pos="142"/>
          <w:tab w:val="left" w:pos="3261"/>
        </w:tabs>
        <w:jc w:val="both"/>
        <w:rPr>
          <w:rFonts w:ascii="Arial" w:hAnsi="Arial" w:cs="Arial"/>
          <w:b/>
          <w:bCs/>
          <w:spacing w:val="-4"/>
          <w:sz w:val="20"/>
          <w:lang w:val="es-ES_tradnl"/>
        </w:rPr>
      </w:pPr>
    </w:p>
    <w:p w14:paraId="4ABA137A" w14:textId="77777777" w:rsidR="00046231" w:rsidRDefault="00046231" w:rsidP="00027DB1">
      <w:pPr>
        <w:tabs>
          <w:tab w:val="left" w:pos="142"/>
          <w:tab w:val="left" w:pos="3261"/>
        </w:tabs>
        <w:jc w:val="both"/>
        <w:rPr>
          <w:rFonts w:ascii="Arial" w:hAnsi="Arial" w:cs="Arial"/>
          <w:b/>
          <w:bCs/>
          <w:spacing w:val="-4"/>
          <w:sz w:val="20"/>
          <w:lang w:val="es-ES_tradnl"/>
        </w:rPr>
      </w:pPr>
    </w:p>
    <w:p w14:paraId="5F89FDD8" w14:textId="77777777" w:rsidR="00046231" w:rsidRDefault="00046231" w:rsidP="00027DB1">
      <w:pPr>
        <w:tabs>
          <w:tab w:val="left" w:pos="142"/>
          <w:tab w:val="left" w:pos="3261"/>
        </w:tabs>
        <w:jc w:val="both"/>
        <w:rPr>
          <w:rFonts w:ascii="Arial" w:hAnsi="Arial" w:cs="Arial"/>
          <w:b/>
          <w:bCs/>
          <w:spacing w:val="-4"/>
          <w:sz w:val="20"/>
          <w:lang w:val="es-ES_tradnl"/>
        </w:rPr>
      </w:pPr>
    </w:p>
    <w:p w14:paraId="4BDC2F18" w14:textId="77777777" w:rsidR="00046231" w:rsidRDefault="00046231" w:rsidP="00027DB1">
      <w:pPr>
        <w:tabs>
          <w:tab w:val="left" w:pos="142"/>
          <w:tab w:val="left" w:pos="3261"/>
        </w:tabs>
        <w:jc w:val="both"/>
        <w:rPr>
          <w:rFonts w:ascii="Arial" w:hAnsi="Arial" w:cs="Arial"/>
          <w:b/>
          <w:bCs/>
          <w:spacing w:val="-4"/>
          <w:sz w:val="20"/>
          <w:lang w:val="es-ES_tradnl"/>
        </w:rPr>
      </w:pPr>
    </w:p>
    <w:p w14:paraId="59078D93" w14:textId="77777777" w:rsidR="00046231" w:rsidRDefault="00046231" w:rsidP="00027DB1">
      <w:pPr>
        <w:tabs>
          <w:tab w:val="left" w:pos="142"/>
          <w:tab w:val="left" w:pos="3261"/>
        </w:tabs>
        <w:jc w:val="both"/>
        <w:rPr>
          <w:rFonts w:ascii="Arial" w:hAnsi="Arial" w:cs="Arial"/>
          <w:b/>
          <w:bCs/>
          <w:spacing w:val="-4"/>
          <w:sz w:val="20"/>
          <w:lang w:val="es-ES_tradnl"/>
        </w:rPr>
      </w:pPr>
    </w:p>
    <w:p w14:paraId="11CF22C9" w14:textId="77777777" w:rsidR="00046231" w:rsidRDefault="00046231" w:rsidP="00027DB1">
      <w:pPr>
        <w:tabs>
          <w:tab w:val="left" w:pos="142"/>
          <w:tab w:val="left" w:pos="3261"/>
        </w:tabs>
        <w:jc w:val="both"/>
        <w:rPr>
          <w:rFonts w:ascii="Arial" w:hAnsi="Arial" w:cs="Arial"/>
          <w:b/>
          <w:bCs/>
          <w:spacing w:val="-4"/>
          <w:sz w:val="20"/>
          <w:lang w:val="es-ES_tradnl"/>
        </w:rPr>
      </w:pPr>
    </w:p>
    <w:p w14:paraId="52763F74" w14:textId="77777777" w:rsidR="00046231" w:rsidRDefault="00046231" w:rsidP="00027DB1">
      <w:pPr>
        <w:tabs>
          <w:tab w:val="left" w:pos="142"/>
          <w:tab w:val="left" w:pos="3261"/>
        </w:tabs>
        <w:jc w:val="both"/>
        <w:rPr>
          <w:rFonts w:ascii="Arial" w:hAnsi="Arial" w:cs="Arial"/>
          <w:b/>
          <w:bCs/>
          <w:spacing w:val="-4"/>
          <w:sz w:val="20"/>
          <w:lang w:val="es-ES_tradnl"/>
        </w:rPr>
      </w:pPr>
    </w:p>
    <w:p w14:paraId="1D6D1517" w14:textId="77777777" w:rsidR="00046231" w:rsidRDefault="00046231" w:rsidP="00027DB1">
      <w:pPr>
        <w:tabs>
          <w:tab w:val="left" w:pos="142"/>
          <w:tab w:val="left" w:pos="3261"/>
        </w:tabs>
        <w:jc w:val="both"/>
        <w:rPr>
          <w:rFonts w:ascii="Arial" w:hAnsi="Arial" w:cs="Arial"/>
          <w:b/>
          <w:bCs/>
          <w:spacing w:val="-4"/>
          <w:sz w:val="20"/>
          <w:lang w:val="es-ES_tradnl"/>
        </w:rPr>
      </w:pPr>
    </w:p>
    <w:p w14:paraId="7CCEE5EC" w14:textId="77777777" w:rsidR="00046231" w:rsidRDefault="00046231" w:rsidP="00027DB1">
      <w:pPr>
        <w:tabs>
          <w:tab w:val="left" w:pos="142"/>
          <w:tab w:val="left" w:pos="3261"/>
        </w:tabs>
        <w:jc w:val="both"/>
        <w:rPr>
          <w:rFonts w:ascii="Arial" w:hAnsi="Arial" w:cs="Arial"/>
          <w:b/>
          <w:bCs/>
          <w:spacing w:val="-4"/>
          <w:sz w:val="20"/>
          <w:lang w:val="es-ES_tradnl"/>
        </w:rPr>
      </w:pPr>
    </w:p>
    <w:p w14:paraId="28579562" w14:textId="77777777" w:rsidR="00046231" w:rsidRDefault="00046231" w:rsidP="00027DB1">
      <w:pPr>
        <w:tabs>
          <w:tab w:val="left" w:pos="142"/>
          <w:tab w:val="left" w:pos="3261"/>
        </w:tabs>
        <w:jc w:val="both"/>
        <w:rPr>
          <w:rFonts w:ascii="Arial" w:hAnsi="Arial" w:cs="Arial"/>
          <w:b/>
          <w:bCs/>
          <w:spacing w:val="-4"/>
          <w:sz w:val="20"/>
          <w:lang w:val="es-ES_tradnl"/>
        </w:rPr>
      </w:pPr>
    </w:p>
    <w:p w14:paraId="430A93D0" w14:textId="77777777" w:rsidR="00046231" w:rsidRDefault="00046231" w:rsidP="00027DB1">
      <w:pPr>
        <w:tabs>
          <w:tab w:val="left" w:pos="142"/>
          <w:tab w:val="left" w:pos="3261"/>
        </w:tabs>
        <w:jc w:val="both"/>
        <w:rPr>
          <w:rFonts w:ascii="Arial" w:hAnsi="Arial" w:cs="Arial"/>
          <w:b/>
          <w:bCs/>
          <w:spacing w:val="-4"/>
          <w:sz w:val="20"/>
          <w:lang w:val="es-ES_tradnl"/>
        </w:rPr>
      </w:pPr>
    </w:p>
    <w:p w14:paraId="07D569C8" w14:textId="77777777" w:rsidR="00046231" w:rsidRDefault="00046231" w:rsidP="00027DB1">
      <w:pPr>
        <w:tabs>
          <w:tab w:val="left" w:pos="142"/>
          <w:tab w:val="left" w:pos="3261"/>
        </w:tabs>
        <w:jc w:val="both"/>
        <w:rPr>
          <w:rFonts w:ascii="Arial" w:hAnsi="Arial" w:cs="Arial"/>
          <w:b/>
          <w:bCs/>
          <w:spacing w:val="-4"/>
          <w:sz w:val="20"/>
          <w:lang w:val="es-ES_tradnl"/>
        </w:rPr>
      </w:pPr>
    </w:p>
    <w:p w14:paraId="2147E19E" w14:textId="77777777" w:rsidR="00046231" w:rsidRDefault="00046231" w:rsidP="00027DB1">
      <w:pPr>
        <w:tabs>
          <w:tab w:val="left" w:pos="142"/>
          <w:tab w:val="left" w:pos="3261"/>
        </w:tabs>
        <w:jc w:val="both"/>
        <w:rPr>
          <w:rFonts w:ascii="Arial" w:hAnsi="Arial" w:cs="Arial"/>
          <w:b/>
          <w:bCs/>
          <w:spacing w:val="-4"/>
          <w:sz w:val="20"/>
          <w:lang w:val="es-ES_tradnl"/>
        </w:rPr>
      </w:pPr>
    </w:p>
    <w:p w14:paraId="5DA73A92" w14:textId="77777777" w:rsidR="00046231" w:rsidRDefault="00046231" w:rsidP="00027DB1">
      <w:pPr>
        <w:tabs>
          <w:tab w:val="left" w:pos="142"/>
          <w:tab w:val="left" w:pos="3261"/>
        </w:tabs>
        <w:jc w:val="both"/>
        <w:rPr>
          <w:rFonts w:ascii="Arial" w:hAnsi="Arial" w:cs="Arial"/>
          <w:b/>
          <w:bCs/>
          <w:spacing w:val="-4"/>
          <w:sz w:val="20"/>
          <w:lang w:val="es-ES_tradnl"/>
        </w:rPr>
      </w:pPr>
    </w:p>
    <w:p w14:paraId="737EDA83" w14:textId="77777777" w:rsidR="00046231" w:rsidRDefault="00046231" w:rsidP="00027DB1">
      <w:pPr>
        <w:tabs>
          <w:tab w:val="left" w:pos="142"/>
          <w:tab w:val="left" w:pos="3261"/>
        </w:tabs>
        <w:jc w:val="both"/>
        <w:rPr>
          <w:rFonts w:ascii="Arial" w:hAnsi="Arial" w:cs="Arial"/>
          <w:b/>
          <w:bCs/>
          <w:spacing w:val="-4"/>
          <w:sz w:val="20"/>
          <w:lang w:val="es-ES_tradnl"/>
        </w:rPr>
      </w:pPr>
    </w:p>
    <w:p w14:paraId="0A1201F4" w14:textId="77777777" w:rsidR="00C6185F" w:rsidRDefault="00C6185F" w:rsidP="00027DB1">
      <w:pPr>
        <w:tabs>
          <w:tab w:val="left" w:pos="142"/>
          <w:tab w:val="left" w:pos="3261"/>
        </w:tabs>
        <w:jc w:val="both"/>
        <w:rPr>
          <w:rFonts w:ascii="Arial" w:hAnsi="Arial" w:cs="Arial"/>
          <w:b/>
          <w:bCs/>
          <w:spacing w:val="-4"/>
          <w:sz w:val="20"/>
          <w:lang w:val="es-ES_tradnl"/>
        </w:rPr>
      </w:pPr>
    </w:p>
    <w:p w14:paraId="6491CDDF" w14:textId="77777777" w:rsidR="00046231" w:rsidRDefault="00046231" w:rsidP="00027DB1">
      <w:pPr>
        <w:tabs>
          <w:tab w:val="left" w:pos="142"/>
          <w:tab w:val="left" w:pos="3261"/>
        </w:tabs>
        <w:jc w:val="both"/>
        <w:rPr>
          <w:rFonts w:ascii="Arial" w:hAnsi="Arial" w:cs="Arial"/>
          <w:b/>
          <w:bCs/>
          <w:spacing w:val="-4"/>
          <w:sz w:val="20"/>
          <w:lang w:val="es-ES_tradnl"/>
        </w:rPr>
      </w:pPr>
    </w:p>
    <w:p w14:paraId="4893CEA2" w14:textId="77777777" w:rsidR="00046231" w:rsidRPr="007874D7" w:rsidRDefault="00046231" w:rsidP="00027DB1">
      <w:pPr>
        <w:tabs>
          <w:tab w:val="left" w:pos="142"/>
          <w:tab w:val="left" w:pos="3261"/>
        </w:tabs>
        <w:jc w:val="both"/>
        <w:rPr>
          <w:rFonts w:ascii="Arial" w:hAnsi="Arial" w:cs="Arial"/>
          <w:b/>
          <w:bCs/>
          <w:spacing w:val="-4"/>
          <w:sz w:val="20"/>
          <w:lang w:val="es-ES_tradnl"/>
        </w:rPr>
      </w:pPr>
    </w:p>
    <w:p w14:paraId="696B08E5" w14:textId="77777777" w:rsidR="00046231" w:rsidRPr="00046231" w:rsidRDefault="00046231" w:rsidP="00046231">
      <w:pPr>
        <w:jc w:val="both"/>
        <w:rPr>
          <w:rFonts w:ascii="Arial" w:eastAsia="Calibri" w:hAnsi="Arial" w:cs="Arial"/>
          <w:b/>
          <w:sz w:val="20"/>
          <w:lang w:val="es-MX"/>
        </w:rPr>
      </w:pPr>
      <w:r w:rsidRPr="00046231">
        <w:rPr>
          <w:rFonts w:ascii="Arial" w:eastAsia="Calibri" w:hAnsi="Arial" w:cs="Arial"/>
          <w:b/>
          <w:sz w:val="20"/>
          <w:lang w:val="es-MX"/>
        </w:rPr>
        <w:lastRenderedPageBreak/>
        <w:t>LEY PARA PREVENIR LA TORTURA Y OTROS TRATOS O PENAS CRUELES, INHUMANOS O DEGRADANTES EN EL ESTADO DE TAMAULIPAS</w:t>
      </w:r>
    </w:p>
    <w:p w14:paraId="4A41368C" w14:textId="77777777" w:rsidR="000759D6" w:rsidRPr="007874D7" w:rsidRDefault="00A61FD9" w:rsidP="00027DB1">
      <w:pPr>
        <w:jc w:val="both"/>
        <w:rPr>
          <w:rFonts w:ascii="Arial" w:hAnsi="Arial" w:cs="Arial"/>
          <w:sz w:val="20"/>
        </w:rPr>
      </w:pPr>
      <w:r w:rsidRPr="007874D7">
        <w:rPr>
          <w:rFonts w:ascii="Arial" w:hAnsi="Arial" w:cs="Arial"/>
          <w:sz w:val="20"/>
        </w:rPr>
        <w:t xml:space="preserve">Decreto No. </w:t>
      </w:r>
      <w:r w:rsidR="007874D7">
        <w:rPr>
          <w:rFonts w:ascii="Arial" w:hAnsi="Arial" w:cs="Arial"/>
          <w:sz w:val="20"/>
        </w:rPr>
        <w:t>65-</w:t>
      </w:r>
      <w:r w:rsidR="00611CCE">
        <w:rPr>
          <w:rFonts w:ascii="Arial" w:hAnsi="Arial" w:cs="Arial"/>
          <w:sz w:val="20"/>
        </w:rPr>
        <w:t>874</w:t>
      </w:r>
      <w:r w:rsidRPr="007874D7">
        <w:rPr>
          <w:rFonts w:ascii="Arial" w:hAnsi="Arial" w:cs="Arial"/>
          <w:sz w:val="20"/>
        </w:rPr>
        <w:t xml:space="preserve">, del </w:t>
      </w:r>
      <w:r w:rsidR="00611CCE">
        <w:rPr>
          <w:rFonts w:ascii="Arial" w:hAnsi="Arial" w:cs="Arial"/>
          <w:sz w:val="20"/>
        </w:rPr>
        <w:t>14</w:t>
      </w:r>
      <w:r w:rsidRPr="007874D7">
        <w:rPr>
          <w:rFonts w:ascii="Arial" w:hAnsi="Arial" w:cs="Arial"/>
          <w:sz w:val="20"/>
        </w:rPr>
        <w:t xml:space="preserve"> de </w:t>
      </w:r>
      <w:r w:rsidR="00611CCE">
        <w:rPr>
          <w:rFonts w:ascii="Arial" w:hAnsi="Arial" w:cs="Arial"/>
          <w:sz w:val="20"/>
        </w:rPr>
        <w:t>agosto</w:t>
      </w:r>
      <w:r w:rsidRPr="007874D7">
        <w:rPr>
          <w:rFonts w:ascii="Arial" w:hAnsi="Arial" w:cs="Arial"/>
          <w:sz w:val="20"/>
        </w:rPr>
        <w:t xml:space="preserve"> de 20</w:t>
      </w:r>
      <w:r w:rsidR="007874D7">
        <w:rPr>
          <w:rFonts w:ascii="Arial" w:hAnsi="Arial" w:cs="Arial"/>
          <w:sz w:val="20"/>
        </w:rPr>
        <w:t>2</w:t>
      </w:r>
      <w:r w:rsidR="00611CCE">
        <w:rPr>
          <w:rFonts w:ascii="Arial" w:hAnsi="Arial" w:cs="Arial"/>
          <w:sz w:val="20"/>
        </w:rPr>
        <w:t>4</w:t>
      </w:r>
      <w:r w:rsidRPr="007874D7">
        <w:rPr>
          <w:rFonts w:ascii="Arial" w:hAnsi="Arial" w:cs="Arial"/>
          <w:sz w:val="20"/>
        </w:rPr>
        <w:t>.</w:t>
      </w:r>
    </w:p>
    <w:p w14:paraId="42D66E47" w14:textId="77777777" w:rsidR="00A61FD9" w:rsidRDefault="00A61FD9" w:rsidP="00027DB1">
      <w:pPr>
        <w:jc w:val="both"/>
        <w:rPr>
          <w:rFonts w:ascii="Arial" w:hAnsi="Arial" w:cs="Arial"/>
          <w:sz w:val="20"/>
        </w:rPr>
      </w:pPr>
      <w:r w:rsidRPr="007874D7">
        <w:rPr>
          <w:rFonts w:ascii="Arial" w:hAnsi="Arial" w:cs="Arial"/>
          <w:sz w:val="20"/>
        </w:rPr>
        <w:t xml:space="preserve">P.O. </w:t>
      </w:r>
      <w:r w:rsidR="00611CCE">
        <w:rPr>
          <w:rFonts w:ascii="Arial" w:hAnsi="Arial" w:cs="Arial"/>
          <w:sz w:val="20"/>
        </w:rPr>
        <w:t xml:space="preserve">Extraordinario </w:t>
      </w:r>
      <w:r w:rsidRPr="007874D7">
        <w:rPr>
          <w:rFonts w:ascii="Arial" w:hAnsi="Arial" w:cs="Arial"/>
          <w:sz w:val="20"/>
        </w:rPr>
        <w:t xml:space="preserve">No. </w:t>
      </w:r>
      <w:r w:rsidR="00611CCE">
        <w:rPr>
          <w:rFonts w:ascii="Arial" w:hAnsi="Arial" w:cs="Arial"/>
          <w:sz w:val="20"/>
        </w:rPr>
        <w:t>18</w:t>
      </w:r>
      <w:r w:rsidRPr="007874D7">
        <w:rPr>
          <w:rFonts w:ascii="Arial" w:hAnsi="Arial" w:cs="Arial"/>
          <w:sz w:val="20"/>
        </w:rPr>
        <w:t xml:space="preserve">, del </w:t>
      </w:r>
      <w:r w:rsidR="00611CCE">
        <w:rPr>
          <w:rFonts w:ascii="Arial" w:hAnsi="Arial" w:cs="Arial"/>
          <w:sz w:val="20"/>
        </w:rPr>
        <w:t>19</w:t>
      </w:r>
      <w:r w:rsidRPr="007874D7">
        <w:rPr>
          <w:rFonts w:ascii="Arial" w:hAnsi="Arial" w:cs="Arial"/>
          <w:sz w:val="20"/>
        </w:rPr>
        <w:t xml:space="preserve"> de </w:t>
      </w:r>
      <w:r w:rsidR="00611CCE">
        <w:rPr>
          <w:rFonts w:ascii="Arial" w:hAnsi="Arial" w:cs="Arial"/>
          <w:sz w:val="20"/>
        </w:rPr>
        <w:t>agosto</w:t>
      </w:r>
      <w:r w:rsidRPr="007874D7">
        <w:rPr>
          <w:rFonts w:ascii="Arial" w:hAnsi="Arial" w:cs="Arial"/>
          <w:sz w:val="20"/>
        </w:rPr>
        <w:t xml:space="preserve"> de 20</w:t>
      </w:r>
      <w:r w:rsidR="00611CCE">
        <w:rPr>
          <w:rFonts w:ascii="Arial" w:hAnsi="Arial" w:cs="Arial"/>
          <w:sz w:val="20"/>
        </w:rPr>
        <w:t>24</w:t>
      </w:r>
      <w:r w:rsidRPr="007874D7">
        <w:rPr>
          <w:rFonts w:ascii="Arial" w:hAnsi="Arial" w:cs="Arial"/>
          <w:sz w:val="20"/>
        </w:rPr>
        <w:t>.</w:t>
      </w:r>
    </w:p>
    <w:p w14:paraId="64E08D8A" w14:textId="77777777" w:rsidR="009B32E0" w:rsidRDefault="009B32E0" w:rsidP="009B32E0">
      <w:pPr>
        <w:jc w:val="both"/>
        <w:rPr>
          <w:rFonts w:ascii="Arial" w:hAnsi="Arial" w:cs="Arial"/>
          <w:sz w:val="20"/>
        </w:rPr>
      </w:pPr>
    </w:p>
    <w:p w14:paraId="20D8279C" w14:textId="4F9F8AD9" w:rsidR="009B32E0" w:rsidRPr="009B32E0" w:rsidRDefault="009B32E0" w:rsidP="009B32E0">
      <w:pPr>
        <w:pStyle w:val="Prrafodelista"/>
        <w:numPr>
          <w:ilvl w:val="0"/>
          <w:numId w:val="79"/>
        </w:numPr>
        <w:tabs>
          <w:tab w:val="left" w:pos="426"/>
        </w:tabs>
        <w:ind w:left="0" w:firstLine="0"/>
        <w:jc w:val="both"/>
        <w:rPr>
          <w:rFonts w:ascii="Arial" w:hAnsi="Arial" w:cs="Arial"/>
          <w:sz w:val="20"/>
          <w:szCs w:val="24"/>
          <w:lang w:eastAsia="es-MX"/>
        </w:rPr>
      </w:pPr>
      <w:r w:rsidRPr="009B32E0">
        <w:rPr>
          <w:rFonts w:ascii="Arial" w:eastAsia="Calibri" w:hAnsi="Arial" w:cs="Arial"/>
          <w:sz w:val="20"/>
          <w:szCs w:val="24"/>
          <w:lang w:val="es-MX" w:eastAsia="en-US"/>
        </w:rPr>
        <w:t>Declaratoria de Invalidez por sentencia de la Suprema Corte de Justicia de la Nación derivada de la Acción de Inconstitucionalidad 15</w:t>
      </w:r>
      <w:r>
        <w:rPr>
          <w:rFonts w:ascii="Arial" w:eastAsia="Calibri" w:hAnsi="Arial" w:cs="Arial"/>
          <w:sz w:val="20"/>
          <w:szCs w:val="24"/>
          <w:lang w:val="es-MX" w:eastAsia="en-US"/>
        </w:rPr>
        <w:t>0</w:t>
      </w:r>
      <w:r w:rsidRPr="009B32E0">
        <w:rPr>
          <w:rFonts w:ascii="Arial" w:eastAsia="Calibri" w:hAnsi="Arial" w:cs="Arial"/>
          <w:sz w:val="20"/>
          <w:szCs w:val="24"/>
          <w:lang w:val="es-MX" w:eastAsia="en-US"/>
        </w:rPr>
        <w:t>/202</w:t>
      </w:r>
      <w:r>
        <w:rPr>
          <w:rFonts w:ascii="Arial" w:eastAsia="Calibri" w:hAnsi="Arial" w:cs="Arial"/>
          <w:sz w:val="20"/>
          <w:szCs w:val="24"/>
          <w:lang w:val="es-MX" w:eastAsia="en-US"/>
        </w:rPr>
        <w:t>4</w:t>
      </w:r>
      <w:r w:rsidRPr="009B32E0">
        <w:rPr>
          <w:rFonts w:ascii="Arial" w:eastAsia="Calibri" w:hAnsi="Arial" w:cs="Arial"/>
          <w:sz w:val="20"/>
          <w:szCs w:val="24"/>
          <w:lang w:val="es-MX" w:eastAsia="en-US"/>
        </w:rPr>
        <w:t>, de</w:t>
      </w:r>
      <w:bookmarkStart w:id="1" w:name="_Hlk209610183"/>
      <w:r>
        <w:rPr>
          <w:rFonts w:ascii="Arial" w:eastAsia="Calibri" w:hAnsi="Arial" w:cs="Arial"/>
          <w:sz w:val="20"/>
          <w:szCs w:val="24"/>
          <w:lang w:val="es-MX" w:eastAsia="en-US"/>
        </w:rPr>
        <w:t xml:space="preserve">l artículo 3, </w:t>
      </w:r>
      <w:r w:rsidRPr="009B32E0">
        <w:rPr>
          <w:rFonts w:ascii="Arial" w:hAnsi="Arial" w:cs="Arial"/>
          <w:iCs/>
          <w:sz w:val="20"/>
          <w:szCs w:val="24"/>
          <w:lang w:val="pt-BR"/>
        </w:rPr>
        <w:t xml:space="preserve">relativo al Decreto No. </w:t>
      </w:r>
      <w:r>
        <w:rPr>
          <w:rFonts w:ascii="Arial" w:hAnsi="Arial" w:cs="Arial"/>
          <w:iCs/>
          <w:sz w:val="20"/>
          <w:szCs w:val="24"/>
          <w:lang w:val="pt-BR"/>
        </w:rPr>
        <w:t>65-874</w:t>
      </w:r>
      <w:r w:rsidRPr="009B32E0">
        <w:rPr>
          <w:rFonts w:ascii="Arial" w:hAnsi="Arial" w:cs="Arial"/>
          <w:iCs/>
          <w:sz w:val="20"/>
          <w:szCs w:val="24"/>
          <w:lang w:val="pt-BR"/>
        </w:rPr>
        <w:t xml:space="preserve">, </w:t>
      </w:r>
      <w:r w:rsidRPr="009B32E0">
        <w:rPr>
          <w:rFonts w:ascii="Arial" w:hAnsi="Arial" w:cs="Arial"/>
          <w:sz w:val="20"/>
          <w:szCs w:val="24"/>
          <w:lang w:eastAsia="es-MX"/>
        </w:rPr>
        <w:t xml:space="preserve">del </w:t>
      </w:r>
      <w:r>
        <w:rPr>
          <w:rFonts w:ascii="Arial" w:hAnsi="Arial" w:cs="Arial"/>
          <w:sz w:val="20"/>
          <w:szCs w:val="24"/>
          <w:lang w:eastAsia="es-MX"/>
        </w:rPr>
        <w:t>14</w:t>
      </w:r>
      <w:r w:rsidRPr="009B32E0">
        <w:rPr>
          <w:rFonts w:ascii="Arial" w:hAnsi="Arial" w:cs="Arial"/>
          <w:sz w:val="20"/>
          <w:szCs w:val="24"/>
          <w:lang w:eastAsia="es-MX"/>
        </w:rPr>
        <w:t xml:space="preserve"> de </w:t>
      </w:r>
      <w:r>
        <w:rPr>
          <w:rFonts w:ascii="Arial" w:hAnsi="Arial" w:cs="Arial"/>
          <w:sz w:val="20"/>
          <w:szCs w:val="24"/>
          <w:lang w:eastAsia="es-MX"/>
        </w:rPr>
        <w:t>agosto</w:t>
      </w:r>
      <w:r w:rsidRPr="009B32E0">
        <w:rPr>
          <w:rFonts w:ascii="Arial" w:hAnsi="Arial" w:cs="Arial"/>
          <w:sz w:val="20"/>
          <w:szCs w:val="24"/>
          <w:lang w:eastAsia="es-MX"/>
        </w:rPr>
        <w:t xml:space="preserve"> de 202</w:t>
      </w:r>
      <w:r>
        <w:rPr>
          <w:rFonts w:ascii="Arial" w:hAnsi="Arial" w:cs="Arial"/>
          <w:sz w:val="20"/>
          <w:szCs w:val="24"/>
          <w:lang w:eastAsia="es-MX"/>
        </w:rPr>
        <w:t>4</w:t>
      </w:r>
      <w:r w:rsidRPr="009B32E0">
        <w:rPr>
          <w:rFonts w:ascii="Arial" w:hAnsi="Arial" w:cs="Arial"/>
          <w:sz w:val="20"/>
          <w:szCs w:val="24"/>
          <w:lang w:eastAsia="es-MX"/>
        </w:rPr>
        <w:t>, y publicado en el P.O.</w:t>
      </w:r>
      <w:r>
        <w:rPr>
          <w:rFonts w:ascii="Arial" w:hAnsi="Arial" w:cs="Arial"/>
          <w:sz w:val="20"/>
          <w:szCs w:val="24"/>
          <w:lang w:eastAsia="es-MX"/>
        </w:rPr>
        <w:t xml:space="preserve"> Extraordinario </w:t>
      </w:r>
      <w:r w:rsidRPr="009B32E0">
        <w:rPr>
          <w:rFonts w:ascii="Arial" w:hAnsi="Arial" w:cs="Arial"/>
          <w:sz w:val="20"/>
          <w:szCs w:val="24"/>
          <w:lang w:eastAsia="es-MX"/>
        </w:rPr>
        <w:t>No. 1</w:t>
      </w:r>
      <w:r>
        <w:rPr>
          <w:rFonts w:ascii="Arial" w:hAnsi="Arial" w:cs="Arial"/>
          <w:sz w:val="20"/>
          <w:szCs w:val="24"/>
          <w:lang w:eastAsia="es-MX"/>
        </w:rPr>
        <w:t>8</w:t>
      </w:r>
      <w:r w:rsidRPr="009B32E0">
        <w:rPr>
          <w:rFonts w:ascii="Arial" w:hAnsi="Arial" w:cs="Arial"/>
          <w:sz w:val="20"/>
          <w:szCs w:val="24"/>
          <w:lang w:eastAsia="es-MX"/>
        </w:rPr>
        <w:t xml:space="preserve">, del </w:t>
      </w:r>
      <w:r>
        <w:rPr>
          <w:rFonts w:ascii="Arial" w:hAnsi="Arial" w:cs="Arial"/>
          <w:sz w:val="20"/>
          <w:szCs w:val="24"/>
          <w:lang w:eastAsia="es-MX"/>
        </w:rPr>
        <w:t>19</w:t>
      </w:r>
      <w:r w:rsidRPr="009B32E0">
        <w:rPr>
          <w:rFonts w:ascii="Arial" w:hAnsi="Arial" w:cs="Arial"/>
          <w:sz w:val="20"/>
          <w:szCs w:val="24"/>
          <w:lang w:eastAsia="es-MX"/>
        </w:rPr>
        <w:t xml:space="preserve"> de </w:t>
      </w:r>
      <w:r>
        <w:rPr>
          <w:rFonts w:ascii="Arial" w:hAnsi="Arial" w:cs="Arial"/>
          <w:sz w:val="20"/>
          <w:szCs w:val="24"/>
          <w:lang w:eastAsia="es-MX"/>
        </w:rPr>
        <w:t>agosto</w:t>
      </w:r>
      <w:r w:rsidRPr="009B32E0">
        <w:rPr>
          <w:rFonts w:ascii="Arial" w:hAnsi="Arial" w:cs="Arial"/>
          <w:sz w:val="20"/>
          <w:szCs w:val="24"/>
          <w:lang w:eastAsia="es-MX"/>
        </w:rPr>
        <w:t xml:space="preserve"> de 202</w:t>
      </w:r>
      <w:r>
        <w:rPr>
          <w:rFonts w:ascii="Arial" w:hAnsi="Arial" w:cs="Arial"/>
          <w:sz w:val="20"/>
          <w:szCs w:val="24"/>
          <w:lang w:eastAsia="es-MX"/>
        </w:rPr>
        <w:t>4</w:t>
      </w:r>
      <w:r w:rsidRPr="009B32E0">
        <w:rPr>
          <w:rFonts w:ascii="Arial" w:hAnsi="Arial" w:cs="Arial"/>
          <w:sz w:val="20"/>
          <w:szCs w:val="24"/>
          <w:lang w:eastAsia="es-MX"/>
        </w:rPr>
        <w:t>.</w:t>
      </w:r>
    </w:p>
    <w:bookmarkEnd w:id="1"/>
    <w:p w14:paraId="7CBAAEFD" w14:textId="77777777" w:rsidR="009B32E0" w:rsidRPr="007874D7" w:rsidRDefault="009B32E0" w:rsidP="00027DB1">
      <w:pPr>
        <w:jc w:val="both"/>
        <w:rPr>
          <w:rFonts w:ascii="Arial" w:hAnsi="Arial" w:cs="Arial"/>
          <w:sz w:val="20"/>
        </w:rPr>
      </w:pPr>
    </w:p>
    <w:sectPr w:rsidR="009B32E0" w:rsidRPr="007874D7" w:rsidSect="000C6778">
      <w:headerReference w:type="default" r:id="rId9"/>
      <w:footerReference w:type="even" r:id="rId10"/>
      <w:footerReference w:type="default" r:id="rId11"/>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84033" w14:textId="77777777" w:rsidR="00681C7F" w:rsidRDefault="00681C7F">
      <w:r>
        <w:separator/>
      </w:r>
    </w:p>
  </w:endnote>
  <w:endnote w:type="continuationSeparator" w:id="0">
    <w:p w14:paraId="3BE3A23D" w14:textId="77777777" w:rsidR="00681C7F" w:rsidRDefault="0068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76D0" w14:textId="77777777" w:rsidR="00337627" w:rsidRDefault="0033762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78F469" w14:textId="77777777" w:rsidR="00337627" w:rsidRDefault="003376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337627" w14:paraId="47F57346" w14:textId="77777777" w:rsidTr="00367EBF">
      <w:tc>
        <w:tcPr>
          <w:tcW w:w="3182" w:type="dxa"/>
          <w:tcBorders>
            <w:top w:val="thinThickSmallGap" w:sz="24" w:space="0" w:color="auto"/>
            <w:left w:val="nil"/>
            <w:bottom w:val="nil"/>
            <w:right w:val="nil"/>
          </w:tcBorders>
        </w:tcPr>
        <w:p w14:paraId="2BEB08ED" w14:textId="77777777" w:rsidR="00337627" w:rsidRPr="00367EBF" w:rsidRDefault="00337627"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72C242A3" w14:textId="77777777" w:rsidR="00337627" w:rsidRPr="00367EBF" w:rsidRDefault="00337627"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21835F8D" w14:textId="77777777" w:rsidR="00337627" w:rsidRPr="00367EBF" w:rsidRDefault="00337627" w:rsidP="00367EBF">
          <w:pPr>
            <w:pStyle w:val="Piedepgina"/>
            <w:jc w:val="center"/>
            <w:rPr>
              <w:rFonts w:ascii="Arial" w:hAnsi="Arial" w:cs="Arial"/>
              <w:b/>
              <w:bCs/>
              <w:lang w:eastAsia="es-MX"/>
            </w:rPr>
          </w:pPr>
        </w:p>
      </w:tc>
    </w:tr>
  </w:tbl>
  <w:p w14:paraId="2E54101C" w14:textId="77777777" w:rsidR="00337627" w:rsidRPr="00611044" w:rsidRDefault="00337627"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1B46" w14:textId="77777777" w:rsidR="00681C7F" w:rsidRDefault="00681C7F">
      <w:r>
        <w:separator/>
      </w:r>
    </w:p>
  </w:footnote>
  <w:footnote w:type="continuationSeparator" w:id="0">
    <w:p w14:paraId="5AA22577" w14:textId="77777777" w:rsidR="00681C7F" w:rsidRDefault="00681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6501" w14:textId="77777777" w:rsidR="00046231" w:rsidRDefault="00046231" w:rsidP="00046231">
    <w:pPr>
      <w:pBdr>
        <w:bottom w:val="thinThickSmallGap" w:sz="18" w:space="1" w:color="auto"/>
      </w:pBdr>
      <w:tabs>
        <w:tab w:val="left" w:pos="8080"/>
        <w:tab w:val="left" w:pos="8222"/>
        <w:tab w:val="left" w:pos="8364"/>
      </w:tabs>
      <w:rPr>
        <w:rFonts w:ascii="Arial" w:hAnsi="Arial" w:cs="Arial"/>
        <w:b/>
        <w:i/>
        <w:sz w:val="14"/>
        <w:lang w:val="es-MX"/>
      </w:rPr>
    </w:pPr>
  </w:p>
  <w:p w14:paraId="461383CC" w14:textId="77777777" w:rsidR="00337627" w:rsidRPr="00046231" w:rsidRDefault="00046231" w:rsidP="003A291E">
    <w:pPr>
      <w:pBdr>
        <w:bottom w:val="thinThickSmallGap" w:sz="18" w:space="1" w:color="auto"/>
      </w:pBdr>
      <w:tabs>
        <w:tab w:val="left" w:pos="8080"/>
        <w:tab w:val="left" w:pos="8222"/>
        <w:tab w:val="left" w:pos="8364"/>
      </w:tabs>
      <w:rPr>
        <w:rStyle w:val="Nmerodepgina"/>
        <w:rFonts w:ascii="Arial" w:hAnsi="Arial" w:cs="Arial"/>
        <w:b/>
        <w:i/>
        <w:sz w:val="14"/>
        <w:lang w:val="es-MX"/>
      </w:rPr>
    </w:pPr>
    <w:r w:rsidRPr="00046231">
      <w:rPr>
        <w:rFonts w:ascii="Arial" w:hAnsi="Arial" w:cs="Arial"/>
        <w:b/>
        <w:i/>
        <w:sz w:val="14"/>
        <w:lang w:val="es-MX"/>
      </w:rPr>
      <w:t>Ley para Prevenir la Tortura y Otros Tratos o Penas Crueles, Inhumanos o Degradantes en el Estado de Tamaulipas</w:t>
    </w:r>
    <w:r>
      <w:rPr>
        <w:rFonts w:ascii="Arial" w:hAnsi="Arial" w:cs="Arial"/>
        <w:b/>
        <w:i/>
        <w:sz w:val="14"/>
        <w:lang w:val="es-MX"/>
      </w:rPr>
      <w:t xml:space="preserve">        </w:t>
    </w:r>
    <w:r w:rsidR="00337627" w:rsidRPr="007874D7">
      <w:rPr>
        <w:rFonts w:ascii="Arial" w:hAnsi="Arial" w:cs="Arial"/>
        <w:b/>
        <w:sz w:val="18"/>
      </w:rPr>
      <w:t xml:space="preserve">  </w:t>
    </w:r>
    <w:r w:rsidR="00337627" w:rsidRPr="007874D7">
      <w:rPr>
        <w:rFonts w:ascii="Arial" w:hAnsi="Arial" w:cs="Arial"/>
        <w:b/>
        <w:bCs/>
        <w:i/>
        <w:iCs/>
        <w:sz w:val="18"/>
      </w:rPr>
      <w:t xml:space="preserve">Pág. </w:t>
    </w:r>
    <w:r w:rsidR="00337627" w:rsidRPr="007874D7">
      <w:rPr>
        <w:rStyle w:val="Nmerodepgina"/>
        <w:rFonts w:ascii="Arial" w:hAnsi="Arial" w:cs="Arial"/>
        <w:b/>
        <w:bCs/>
        <w:i/>
        <w:iCs/>
        <w:sz w:val="18"/>
      </w:rPr>
      <w:fldChar w:fldCharType="begin"/>
    </w:r>
    <w:r w:rsidR="00337627" w:rsidRPr="007874D7">
      <w:rPr>
        <w:rStyle w:val="Nmerodepgina"/>
        <w:rFonts w:ascii="Arial" w:hAnsi="Arial" w:cs="Arial"/>
        <w:b/>
        <w:bCs/>
        <w:i/>
        <w:iCs/>
        <w:sz w:val="18"/>
      </w:rPr>
      <w:instrText xml:space="preserve">PAGE  </w:instrText>
    </w:r>
    <w:r w:rsidR="00337627" w:rsidRPr="007874D7">
      <w:rPr>
        <w:rStyle w:val="Nmerodepgina"/>
        <w:rFonts w:ascii="Arial" w:hAnsi="Arial" w:cs="Arial"/>
        <w:b/>
        <w:bCs/>
        <w:i/>
        <w:iCs/>
        <w:sz w:val="18"/>
      </w:rPr>
      <w:fldChar w:fldCharType="separate"/>
    </w:r>
    <w:r w:rsidR="006150F1">
      <w:rPr>
        <w:rStyle w:val="Nmerodepgina"/>
        <w:rFonts w:ascii="Arial" w:hAnsi="Arial" w:cs="Arial"/>
        <w:b/>
        <w:bCs/>
        <w:i/>
        <w:iCs/>
        <w:noProof/>
        <w:sz w:val="18"/>
      </w:rPr>
      <w:t>2</w:t>
    </w:r>
    <w:r w:rsidR="00337627" w:rsidRPr="007874D7">
      <w:rPr>
        <w:rStyle w:val="Nmerodepgina"/>
        <w:rFonts w:ascii="Arial" w:hAnsi="Arial" w:cs="Arial"/>
        <w:b/>
        <w:bCs/>
        <w:i/>
        <w:iCs/>
        <w:sz w:val="18"/>
      </w:rPr>
      <w:fldChar w:fldCharType="end"/>
    </w:r>
  </w:p>
  <w:p w14:paraId="75B3F7EE" w14:textId="70D90B92" w:rsidR="00337627" w:rsidRDefault="00824E2B">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34FF84A0" wp14:editId="5AC91FE2">
              <wp:simplePos x="0" y="0"/>
              <wp:positionH relativeFrom="column">
                <wp:posOffset>187960</wp:posOffset>
              </wp:positionH>
              <wp:positionV relativeFrom="paragraph">
                <wp:posOffset>4227195</wp:posOffset>
              </wp:positionV>
              <wp:extent cx="5831205" cy="471170"/>
              <wp:effectExtent l="0" t="1179195" r="0" b="1207135"/>
              <wp:wrapNone/>
              <wp:docPr id="62805377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9670C09" w14:textId="77777777" w:rsidR="00824E2B" w:rsidRDefault="00824E2B" w:rsidP="00824E2B">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FF84A0"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49670C09" w14:textId="77777777" w:rsidR="00824E2B" w:rsidRDefault="00824E2B" w:rsidP="00824E2B">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2214F17"/>
    <w:multiLevelType w:val="hybridMultilevel"/>
    <w:tmpl w:val="D4B6D29E"/>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A2FCF"/>
    <w:multiLevelType w:val="hybridMultilevel"/>
    <w:tmpl w:val="082CEE28"/>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E6EF1"/>
    <w:multiLevelType w:val="hybridMultilevel"/>
    <w:tmpl w:val="4552BE3C"/>
    <w:lvl w:ilvl="0" w:tplc="99EC778A">
      <w:start w:val="1"/>
      <w:numFmt w:val="lowerLetter"/>
      <w:lvlText w:val="%1)"/>
      <w:lvlJc w:val="left"/>
      <w:pPr>
        <w:ind w:left="1065" w:hanging="360"/>
      </w:pPr>
      <w:rPr>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05C035C6"/>
    <w:multiLevelType w:val="hybridMultilevel"/>
    <w:tmpl w:val="E6063012"/>
    <w:lvl w:ilvl="0" w:tplc="9D08B76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A55BB9"/>
    <w:multiLevelType w:val="hybridMultilevel"/>
    <w:tmpl w:val="2C6A47A8"/>
    <w:lvl w:ilvl="0" w:tplc="BFF001A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53784B"/>
    <w:multiLevelType w:val="hybridMultilevel"/>
    <w:tmpl w:val="3F68F8E8"/>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5F16AB"/>
    <w:multiLevelType w:val="hybridMultilevel"/>
    <w:tmpl w:val="83B8B64A"/>
    <w:lvl w:ilvl="0" w:tplc="BC5A51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10" w15:restartNumberingAfterBreak="0">
    <w:nsid w:val="0D0D69B4"/>
    <w:multiLevelType w:val="hybridMultilevel"/>
    <w:tmpl w:val="837A5EEA"/>
    <w:lvl w:ilvl="0" w:tplc="D3A4E33C">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0D732EB4"/>
    <w:multiLevelType w:val="hybridMultilevel"/>
    <w:tmpl w:val="B79A3380"/>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CB45B1"/>
    <w:multiLevelType w:val="hybridMultilevel"/>
    <w:tmpl w:val="9EB28166"/>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7E02A5"/>
    <w:multiLevelType w:val="hybridMultilevel"/>
    <w:tmpl w:val="69880C0C"/>
    <w:lvl w:ilvl="0" w:tplc="90A8FF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0276CDA"/>
    <w:multiLevelType w:val="hybridMultilevel"/>
    <w:tmpl w:val="7652B5F8"/>
    <w:lvl w:ilvl="0" w:tplc="7F9AD5F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13A1D1F"/>
    <w:multiLevelType w:val="hybridMultilevel"/>
    <w:tmpl w:val="12F22072"/>
    <w:lvl w:ilvl="0" w:tplc="0C0A0017">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122E257D"/>
    <w:multiLevelType w:val="hybridMultilevel"/>
    <w:tmpl w:val="97F4F9C2"/>
    <w:lvl w:ilvl="0" w:tplc="1706A082">
      <w:start w:val="1"/>
      <w:numFmt w:val="lowerLetter"/>
      <w:lvlText w:val="%1)"/>
      <w:lvlJc w:val="left"/>
      <w:pPr>
        <w:ind w:left="2160" w:hanging="360"/>
      </w:pPr>
      <w:rPr>
        <w:b/>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7" w15:restartNumberingAfterBreak="0">
    <w:nsid w:val="12A45E87"/>
    <w:multiLevelType w:val="hybridMultilevel"/>
    <w:tmpl w:val="80909D30"/>
    <w:lvl w:ilvl="0" w:tplc="A3EABA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39870BA"/>
    <w:multiLevelType w:val="hybridMultilevel"/>
    <w:tmpl w:val="C5F4D820"/>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1E0CE3"/>
    <w:multiLevelType w:val="hybridMultilevel"/>
    <w:tmpl w:val="388CD4E2"/>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2A51F4"/>
    <w:multiLevelType w:val="hybridMultilevel"/>
    <w:tmpl w:val="AE2C7942"/>
    <w:lvl w:ilvl="0" w:tplc="BFF001A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E54957"/>
    <w:multiLevelType w:val="hybridMultilevel"/>
    <w:tmpl w:val="4A24C968"/>
    <w:lvl w:ilvl="0" w:tplc="DE6082F0">
      <w:start w:val="1"/>
      <w:numFmt w:val="upperRoman"/>
      <w:lvlText w:val="%1."/>
      <w:lvlJc w:val="left"/>
      <w:pPr>
        <w:ind w:left="1998" w:hanging="360"/>
      </w:pPr>
      <w:rPr>
        <w:rFonts w:ascii="Arial" w:hAnsi="Arial" w:hint="default"/>
        <w:b/>
        <w:sz w:val="20"/>
        <w:szCs w:val="24"/>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22" w15:restartNumberingAfterBreak="0">
    <w:nsid w:val="1D225E36"/>
    <w:multiLevelType w:val="hybridMultilevel"/>
    <w:tmpl w:val="9054831E"/>
    <w:lvl w:ilvl="0" w:tplc="A1D2A7F2">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C06D87"/>
    <w:multiLevelType w:val="hybridMultilevel"/>
    <w:tmpl w:val="2BF259EC"/>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F2515B"/>
    <w:multiLevelType w:val="hybridMultilevel"/>
    <w:tmpl w:val="FAFEAE88"/>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21C24E8B"/>
    <w:multiLevelType w:val="hybridMultilevel"/>
    <w:tmpl w:val="D55260CA"/>
    <w:lvl w:ilvl="0" w:tplc="C1429B1E">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22AE3511"/>
    <w:multiLevelType w:val="hybridMultilevel"/>
    <w:tmpl w:val="63400D7A"/>
    <w:lvl w:ilvl="0" w:tplc="56429982">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25112CDE"/>
    <w:multiLevelType w:val="hybridMultilevel"/>
    <w:tmpl w:val="EEF4BF72"/>
    <w:lvl w:ilvl="0" w:tplc="CECCF23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9555D34"/>
    <w:multiLevelType w:val="hybridMultilevel"/>
    <w:tmpl w:val="41DCEE90"/>
    <w:lvl w:ilvl="0" w:tplc="39C82EA2">
      <w:start w:val="1"/>
      <w:numFmt w:val="decimal"/>
      <w:lvlText w:val="%1."/>
      <w:lvlJc w:val="left"/>
      <w:pPr>
        <w:ind w:left="1494" w:hanging="360"/>
      </w:pPr>
      <w:rPr>
        <w:rFonts w:hint="default"/>
      </w:r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0" w15:restartNumberingAfterBreak="0">
    <w:nsid w:val="2B49550A"/>
    <w:multiLevelType w:val="hybridMultilevel"/>
    <w:tmpl w:val="5CF6B888"/>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B60FC9"/>
    <w:multiLevelType w:val="hybridMultilevel"/>
    <w:tmpl w:val="76DE8096"/>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813BCC"/>
    <w:multiLevelType w:val="hybridMultilevel"/>
    <w:tmpl w:val="8E9EE56E"/>
    <w:lvl w:ilvl="0" w:tplc="5276FA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32C5EB3"/>
    <w:multiLevelType w:val="hybridMultilevel"/>
    <w:tmpl w:val="6024D288"/>
    <w:lvl w:ilvl="0" w:tplc="28FCD0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82052FF"/>
    <w:multiLevelType w:val="hybridMultilevel"/>
    <w:tmpl w:val="7CD2F79A"/>
    <w:lvl w:ilvl="0" w:tplc="BFF001A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F71189"/>
    <w:multiLevelType w:val="hybridMultilevel"/>
    <w:tmpl w:val="A9B4D86E"/>
    <w:lvl w:ilvl="0" w:tplc="7C5689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942623A"/>
    <w:multiLevelType w:val="hybridMultilevel"/>
    <w:tmpl w:val="92BA57A0"/>
    <w:lvl w:ilvl="0" w:tplc="170443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B5324E0"/>
    <w:multiLevelType w:val="hybridMultilevel"/>
    <w:tmpl w:val="B658EE70"/>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EB2B3D"/>
    <w:multiLevelType w:val="hybridMultilevel"/>
    <w:tmpl w:val="08888658"/>
    <w:lvl w:ilvl="0" w:tplc="6A70E470">
      <w:start w:val="1"/>
      <w:numFmt w:val="lowerLetter"/>
      <w:lvlText w:val="%1)"/>
      <w:lvlJc w:val="lef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9" w15:restartNumberingAfterBreak="0">
    <w:nsid w:val="3EEE6785"/>
    <w:multiLevelType w:val="hybridMultilevel"/>
    <w:tmpl w:val="17068B32"/>
    <w:lvl w:ilvl="0" w:tplc="893C2838">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3FA6164B"/>
    <w:multiLevelType w:val="hybridMultilevel"/>
    <w:tmpl w:val="E2E63BBE"/>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AB222A"/>
    <w:multiLevelType w:val="hybridMultilevel"/>
    <w:tmpl w:val="BBF08728"/>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5D46D3"/>
    <w:multiLevelType w:val="hybridMultilevel"/>
    <w:tmpl w:val="AC2213C2"/>
    <w:lvl w:ilvl="0" w:tplc="CFD0F0A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4C01E6"/>
    <w:multiLevelType w:val="hybridMultilevel"/>
    <w:tmpl w:val="A10614A4"/>
    <w:lvl w:ilvl="0" w:tplc="3D2290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7570B31"/>
    <w:multiLevelType w:val="hybridMultilevel"/>
    <w:tmpl w:val="F9DACF02"/>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B41124"/>
    <w:multiLevelType w:val="hybridMultilevel"/>
    <w:tmpl w:val="396C6A32"/>
    <w:lvl w:ilvl="0" w:tplc="8986788E">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47B704E2"/>
    <w:multiLevelType w:val="hybridMultilevel"/>
    <w:tmpl w:val="0F881118"/>
    <w:lvl w:ilvl="0" w:tplc="BFF001A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FC7747"/>
    <w:multiLevelType w:val="hybridMultilevel"/>
    <w:tmpl w:val="45AC6CA0"/>
    <w:lvl w:ilvl="0" w:tplc="CA48BFF8">
      <w:start w:val="1"/>
      <w:numFmt w:val="upperRoman"/>
      <w:lvlText w:val="%1."/>
      <w:lvlJc w:val="left"/>
      <w:pPr>
        <w:ind w:left="720" w:hanging="360"/>
      </w:pPr>
      <w:rPr>
        <w:rFonts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BD5F33"/>
    <w:multiLevelType w:val="hybridMultilevel"/>
    <w:tmpl w:val="DC0EA122"/>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4A612D"/>
    <w:multiLevelType w:val="hybridMultilevel"/>
    <w:tmpl w:val="7F5C6E44"/>
    <w:lvl w:ilvl="0" w:tplc="8BF0FA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61C2737"/>
    <w:multiLevelType w:val="hybridMultilevel"/>
    <w:tmpl w:val="3C027F98"/>
    <w:lvl w:ilvl="0" w:tplc="7A70AAC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945629A"/>
    <w:multiLevelType w:val="hybridMultilevel"/>
    <w:tmpl w:val="010C96BE"/>
    <w:lvl w:ilvl="0" w:tplc="8050F44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AEB4294"/>
    <w:multiLevelType w:val="hybridMultilevel"/>
    <w:tmpl w:val="DAB0345C"/>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2818D3"/>
    <w:multiLevelType w:val="hybridMultilevel"/>
    <w:tmpl w:val="24D8F2F6"/>
    <w:lvl w:ilvl="0" w:tplc="BFF001AA">
      <w:start w:val="1"/>
      <w:numFmt w:val="upperRoman"/>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4" w15:restartNumberingAfterBreak="0">
    <w:nsid w:val="5D2D44B2"/>
    <w:multiLevelType w:val="hybridMultilevel"/>
    <w:tmpl w:val="BA5A818E"/>
    <w:lvl w:ilvl="0" w:tplc="B030C0EE">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5" w15:restartNumberingAfterBreak="0">
    <w:nsid w:val="5ED26996"/>
    <w:multiLevelType w:val="hybridMultilevel"/>
    <w:tmpl w:val="1BA63296"/>
    <w:lvl w:ilvl="0" w:tplc="0C66E5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FE05347"/>
    <w:multiLevelType w:val="hybridMultilevel"/>
    <w:tmpl w:val="2C88CCFC"/>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5A7882"/>
    <w:multiLevelType w:val="hybridMultilevel"/>
    <w:tmpl w:val="2670E1C2"/>
    <w:lvl w:ilvl="0" w:tplc="8BF0FA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2B5127E"/>
    <w:multiLevelType w:val="hybridMultilevel"/>
    <w:tmpl w:val="EF18EB66"/>
    <w:lvl w:ilvl="0" w:tplc="3A76358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9" w15:restartNumberingAfterBreak="0">
    <w:nsid w:val="62C450CB"/>
    <w:multiLevelType w:val="hybridMultilevel"/>
    <w:tmpl w:val="8B04B132"/>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315D8B"/>
    <w:multiLevelType w:val="hybridMultilevel"/>
    <w:tmpl w:val="C0D06276"/>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7461DF"/>
    <w:multiLevelType w:val="hybridMultilevel"/>
    <w:tmpl w:val="D53CE4B0"/>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0E05A8"/>
    <w:multiLevelType w:val="hybridMultilevel"/>
    <w:tmpl w:val="73E8EBF2"/>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64" w15:restartNumberingAfterBreak="0">
    <w:nsid w:val="697462C6"/>
    <w:multiLevelType w:val="hybridMultilevel"/>
    <w:tmpl w:val="06286E30"/>
    <w:lvl w:ilvl="0" w:tplc="8E3C182C">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5" w15:restartNumberingAfterBreak="0">
    <w:nsid w:val="6B295D8E"/>
    <w:multiLevelType w:val="hybridMultilevel"/>
    <w:tmpl w:val="A1D4D2DE"/>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8F767B"/>
    <w:multiLevelType w:val="hybridMultilevel"/>
    <w:tmpl w:val="BADE70BC"/>
    <w:lvl w:ilvl="0" w:tplc="754E8BDC">
      <w:start w:val="1"/>
      <w:numFmt w:val="lowerLetter"/>
      <w:lvlText w:val="%1)"/>
      <w:lvlJc w:val="left"/>
      <w:pPr>
        <w:ind w:left="1140" w:hanging="360"/>
      </w:pPr>
      <w:rPr>
        <w:b/>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67" w15:restartNumberingAfterBreak="0">
    <w:nsid w:val="6DDF4889"/>
    <w:multiLevelType w:val="hybridMultilevel"/>
    <w:tmpl w:val="E6A4B06E"/>
    <w:lvl w:ilvl="0" w:tplc="6BB6817C">
      <w:start w:val="1"/>
      <w:numFmt w:val="lowerLetter"/>
      <w:lvlText w:val="%1)"/>
      <w:lvlJc w:val="left"/>
      <w:pPr>
        <w:ind w:left="1211" w:hanging="360"/>
      </w:pPr>
      <w:rPr>
        <w:rFonts w:eastAsia="Calibr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8" w15:restartNumberingAfterBreak="0">
    <w:nsid w:val="706A6465"/>
    <w:multiLevelType w:val="hybridMultilevel"/>
    <w:tmpl w:val="BC4EA094"/>
    <w:lvl w:ilvl="0" w:tplc="CECCF23A">
      <w:start w:val="1"/>
      <w:numFmt w:val="upperRoman"/>
      <w:lvlText w:val="%1."/>
      <w:lvlJc w:val="righ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9"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70" w15:restartNumberingAfterBreak="0">
    <w:nsid w:val="75B60FD2"/>
    <w:multiLevelType w:val="hybridMultilevel"/>
    <w:tmpl w:val="5330DF60"/>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6027331"/>
    <w:multiLevelType w:val="hybridMultilevel"/>
    <w:tmpl w:val="B972E034"/>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7C47ECD"/>
    <w:multiLevelType w:val="hybridMultilevel"/>
    <w:tmpl w:val="92786F9C"/>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9E193D"/>
    <w:multiLevelType w:val="hybridMultilevel"/>
    <w:tmpl w:val="8730E2AC"/>
    <w:lvl w:ilvl="0" w:tplc="6604FEF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790759A6"/>
    <w:multiLevelType w:val="hybridMultilevel"/>
    <w:tmpl w:val="1EE6B788"/>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767D12"/>
    <w:multiLevelType w:val="hybridMultilevel"/>
    <w:tmpl w:val="CDE2E398"/>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D951E2"/>
    <w:multiLevelType w:val="hybridMultilevel"/>
    <w:tmpl w:val="FAEE012C"/>
    <w:lvl w:ilvl="0" w:tplc="5E2634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7F0E0CA3"/>
    <w:multiLevelType w:val="hybridMultilevel"/>
    <w:tmpl w:val="E57427A6"/>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123407"/>
    <w:multiLevelType w:val="hybridMultilevel"/>
    <w:tmpl w:val="61126838"/>
    <w:lvl w:ilvl="0" w:tplc="DE6082F0">
      <w:start w:val="1"/>
      <w:numFmt w:val="upperRoman"/>
      <w:lvlText w:val="%1."/>
      <w:lvlJc w:val="left"/>
      <w:pPr>
        <w:ind w:left="720" w:hanging="360"/>
      </w:pPr>
      <w:rPr>
        <w:rFonts w:ascii="Arial" w:hAnsi="Arial"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772806">
    <w:abstractNumId w:val="0"/>
  </w:num>
  <w:num w:numId="2" w16cid:durableId="280460453">
    <w:abstractNumId w:val="23"/>
  </w:num>
  <w:num w:numId="3" w16cid:durableId="724566072">
    <w:abstractNumId w:val="9"/>
  </w:num>
  <w:num w:numId="4" w16cid:durableId="1648851576">
    <w:abstractNumId w:val="1"/>
  </w:num>
  <w:num w:numId="5" w16cid:durableId="1758743334">
    <w:abstractNumId w:val="63"/>
  </w:num>
  <w:num w:numId="6" w16cid:durableId="2015917709">
    <w:abstractNumId w:val="69"/>
  </w:num>
  <w:num w:numId="7" w16cid:durableId="1620992410">
    <w:abstractNumId w:val="36"/>
  </w:num>
  <w:num w:numId="8" w16cid:durableId="1647929670">
    <w:abstractNumId w:val="32"/>
  </w:num>
  <w:num w:numId="9" w16cid:durableId="1523661388">
    <w:abstractNumId w:val="45"/>
  </w:num>
  <w:num w:numId="10" w16cid:durableId="1520654731">
    <w:abstractNumId w:val="73"/>
  </w:num>
  <w:num w:numId="11" w16cid:durableId="1994331309">
    <w:abstractNumId w:val="76"/>
  </w:num>
  <w:num w:numId="12" w16cid:durableId="1332488104">
    <w:abstractNumId w:val="15"/>
  </w:num>
  <w:num w:numId="13" w16cid:durableId="1990942352">
    <w:abstractNumId w:val="16"/>
  </w:num>
  <w:num w:numId="14" w16cid:durableId="2046514713">
    <w:abstractNumId w:val="4"/>
  </w:num>
  <w:num w:numId="15" w16cid:durableId="740174238">
    <w:abstractNumId w:val="38"/>
  </w:num>
  <w:num w:numId="16" w16cid:durableId="912399572">
    <w:abstractNumId w:val="66"/>
  </w:num>
  <w:num w:numId="17" w16cid:durableId="1873223033">
    <w:abstractNumId w:val="64"/>
  </w:num>
  <w:num w:numId="18" w16cid:durableId="2019498699">
    <w:abstractNumId w:val="54"/>
  </w:num>
  <w:num w:numId="19" w16cid:durableId="557281577">
    <w:abstractNumId w:val="27"/>
  </w:num>
  <w:num w:numId="20" w16cid:durableId="1197427536">
    <w:abstractNumId w:val="57"/>
  </w:num>
  <w:num w:numId="21" w16cid:durableId="579801713">
    <w:abstractNumId w:val="49"/>
  </w:num>
  <w:num w:numId="22" w16cid:durableId="2117751799">
    <w:abstractNumId w:val="14"/>
  </w:num>
  <w:num w:numId="23" w16cid:durableId="1762485988">
    <w:abstractNumId w:val="22"/>
  </w:num>
  <w:num w:numId="24" w16cid:durableId="34426103">
    <w:abstractNumId w:val="39"/>
  </w:num>
  <w:num w:numId="25" w16cid:durableId="2081781931">
    <w:abstractNumId w:val="33"/>
  </w:num>
  <w:num w:numId="26" w16cid:durableId="114060225">
    <w:abstractNumId w:val="50"/>
  </w:num>
  <w:num w:numId="27" w16cid:durableId="1164130415">
    <w:abstractNumId w:val="51"/>
  </w:num>
  <w:num w:numId="28" w16cid:durableId="2015764653">
    <w:abstractNumId w:val="10"/>
  </w:num>
  <w:num w:numId="29" w16cid:durableId="2076003727">
    <w:abstractNumId w:val="5"/>
  </w:num>
  <w:num w:numId="30" w16cid:durableId="613027115">
    <w:abstractNumId w:val="55"/>
  </w:num>
  <w:num w:numId="31" w16cid:durableId="484471361">
    <w:abstractNumId w:val="35"/>
  </w:num>
  <w:num w:numId="32" w16cid:durableId="1901356558">
    <w:abstractNumId w:val="8"/>
  </w:num>
  <w:num w:numId="33" w16cid:durableId="174272973">
    <w:abstractNumId w:val="17"/>
  </w:num>
  <w:num w:numId="34" w16cid:durableId="1087338430">
    <w:abstractNumId w:val="13"/>
  </w:num>
  <w:num w:numId="35" w16cid:durableId="1650941695">
    <w:abstractNumId w:val="43"/>
  </w:num>
  <w:num w:numId="36" w16cid:durableId="1788698347">
    <w:abstractNumId w:val="26"/>
  </w:num>
  <w:num w:numId="37" w16cid:durableId="1053576850">
    <w:abstractNumId w:val="70"/>
  </w:num>
  <w:num w:numId="38" w16cid:durableId="392970027">
    <w:abstractNumId w:val="3"/>
  </w:num>
  <w:num w:numId="39" w16cid:durableId="1723283341">
    <w:abstractNumId w:val="20"/>
  </w:num>
  <w:num w:numId="40" w16cid:durableId="1030572324">
    <w:abstractNumId w:val="21"/>
  </w:num>
  <w:num w:numId="41" w16cid:durableId="313293534">
    <w:abstractNumId w:val="58"/>
  </w:num>
  <w:num w:numId="42" w16cid:durableId="2044405111">
    <w:abstractNumId w:val="37"/>
  </w:num>
  <w:num w:numId="43" w16cid:durableId="741677043">
    <w:abstractNumId w:val="31"/>
  </w:num>
  <w:num w:numId="44" w16cid:durableId="893614517">
    <w:abstractNumId w:val="34"/>
  </w:num>
  <w:num w:numId="45" w16cid:durableId="929510537">
    <w:abstractNumId w:val="7"/>
  </w:num>
  <w:num w:numId="46" w16cid:durableId="438793851">
    <w:abstractNumId w:val="46"/>
  </w:num>
  <w:num w:numId="47" w16cid:durableId="1601184756">
    <w:abstractNumId w:val="40"/>
  </w:num>
  <w:num w:numId="48" w16cid:durableId="208952690">
    <w:abstractNumId w:val="6"/>
  </w:num>
  <w:num w:numId="49" w16cid:durableId="403257572">
    <w:abstractNumId w:val="74"/>
  </w:num>
  <w:num w:numId="50" w16cid:durableId="1893618578">
    <w:abstractNumId w:val="53"/>
  </w:num>
  <w:num w:numId="51" w16cid:durableId="153687156">
    <w:abstractNumId w:val="47"/>
  </w:num>
  <w:num w:numId="52" w16cid:durableId="98532438">
    <w:abstractNumId w:val="65"/>
  </w:num>
  <w:num w:numId="53" w16cid:durableId="878512149">
    <w:abstractNumId w:val="60"/>
  </w:num>
  <w:num w:numId="54" w16cid:durableId="1528981264">
    <w:abstractNumId w:val="12"/>
  </w:num>
  <w:num w:numId="55" w16cid:durableId="1610044730">
    <w:abstractNumId w:val="24"/>
  </w:num>
  <w:num w:numId="56" w16cid:durableId="1977562658">
    <w:abstractNumId w:val="62"/>
  </w:num>
  <w:num w:numId="57" w16cid:durableId="1574468093">
    <w:abstractNumId w:val="61"/>
  </w:num>
  <w:num w:numId="58" w16cid:durableId="1025473690">
    <w:abstractNumId w:val="44"/>
  </w:num>
  <w:num w:numId="59" w16cid:durableId="1162507115">
    <w:abstractNumId w:val="2"/>
  </w:num>
  <w:num w:numId="60" w16cid:durableId="870646504">
    <w:abstractNumId w:val="56"/>
  </w:num>
  <w:num w:numId="61" w16cid:durableId="849293506">
    <w:abstractNumId w:val="78"/>
  </w:num>
  <w:num w:numId="62" w16cid:durableId="1574469105">
    <w:abstractNumId w:val="30"/>
  </w:num>
  <w:num w:numId="63" w16cid:durableId="1565065616">
    <w:abstractNumId w:val="19"/>
  </w:num>
  <w:num w:numId="64" w16cid:durableId="1558928442">
    <w:abstractNumId w:val="75"/>
  </w:num>
  <w:num w:numId="65" w16cid:durableId="1799687711">
    <w:abstractNumId w:val="11"/>
  </w:num>
  <w:num w:numId="66" w16cid:durableId="989671801">
    <w:abstractNumId w:val="77"/>
  </w:num>
  <w:num w:numId="67" w16cid:durableId="455606413">
    <w:abstractNumId w:val="72"/>
  </w:num>
  <w:num w:numId="68" w16cid:durableId="119885052">
    <w:abstractNumId w:val="59"/>
  </w:num>
  <w:num w:numId="69" w16cid:durableId="914319388">
    <w:abstractNumId w:val="48"/>
  </w:num>
  <w:num w:numId="70" w16cid:durableId="1132096301">
    <w:abstractNumId w:val="18"/>
  </w:num>
  <w:num w:numId="71" w16cid:durableId="38669841">
    <w:abstractNumId w:val="52"/>
  </w:num>
  <w:num w:numId="72" w16cid:durableId="1170675522">
    <w:abstractNumId w:val="71"/>
  </w:num>
  <w:num w:numId="73" w16cid:durableId="482232557">
    <w:abstractNumId w:val="41"/>
  </w:num>
  <w:num w:numId="74" w16cid:durableId="1043677347">
    <w:abstractNumId w:val="25"/>
  </w:num>
  <w:num w:numId="75" w16cid:durableId="1334332275">
    <w:abstractNumId w:val="29"/>
  </w:num>
  <w:num w:numId="76" w16cid:durableId="1997999990">
    <w:abstractNumId w:val="68"/>
  </w:num>
  <w:num w:numId="77" w16cid:durableId="558980036">
    <w:abstractNumId w:val="28"/>
  </w:num>
  <w:num w:numId="78" w16cid:durableId="425155747">
    <w:abstractNumId w:val="67"/>
  </w:num>
  <w:num w:numId="79" w16cid:durableId="295649266">
    <w:abstractNumId w:val="4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5A04"/>
    <w:rsid w:val="00005C83"/>
    <w:rsid w:val="00007D58"/>
    <w:rsid w:val="00013EB8"/>
    <w:rsid w:val="00014BE1"/>
    <w:rsid w:val="00021DDC"/>
    <w:rsid w:val="000223A0"/>
    <w:rsid w:val="00023D59"/>
    <w:rsid w:val="000260DF"/>
    <w:rsid w:val="00026364"/>
    <w:rsid w:val="00027DB1"/>
    <w:rsid w:val="0003112A"/>
    <w:rsid w:val="000329BA"/>
    <w:rsid w:val="00035A34"/>
    <w:rsid w:val="00037674"/>
    <w:rsid w:val="00046231"/>
    <w:rsid w:val="00047EF6"/>
    <w:rsid w:val="00053A0E"/>
    <w:rsid w:val="0006243F"/>
    <w:rsid w:val="000624B5"/>
    <w:rsid w:val="00064186"/>
    <w:rsid w:val="00065DA6"/>
    <w:rsid w:val="00066D8A"/>
    <w:rsid w:val="0007051B"/>
    <w:rsid w:val="000759D6"/>
    <w:rsid w:val="00077C54"/>
    <w:rsid w:val="00082D73"/>
    <w:rsid w:val="00083155"/>
    <w:rsid w:val="000851F7"/>
    <w:rsid w:val="00090F7F"/>
    <w:rsid w:val="000946A8"/>
    <w:rsid w:val="0009713C"/>
    <w:rsid w:val="000A1092"/>
    <w:rsid w:val="000A1799"/>
    <w:rsid w:val="000A2EB2"/>
    <w:rsid w:val="000A38DA"/>
    <w:rsid w:val="000A59F7"/>
    <w:rsid w:val="000B11B6"/>
    <w:rsid w:val="000B1754"/>
    <w:rsid w:val="000B1EA0"/>
    <w:rsid w:val="000B4310"/>
    <w:rsid w:val="000B4684"/>
    <w:rsid w:val="000C301C"/>
    <w:rsid w:val="000C6778"/>
    <w:rsid w:val="000D0ED9"/>
    <w:rsid w:val="000D1490"/>
    <w:rsid w:val="000D166D"/>
    <w:rsid w:val="000D18B4"/>
    <w:rsid w:val="000D358C"/>
    <w:rsid w:val="000D4D7F"/>
    <w:rsid w:val="000E0FD9"/>
    <w:rsid w:val="000E1E1A"/>
    <w:rsid w:val="000E6B58"/>
    <w:rsid w:val="000F116C"/>
    <w:rsid w:val="000F280A"/>
    <w:rsid w:val="000F5B95"/>
    <w:rsid w:val="000F6923"/>
    <w:rsid w:val="001004A0"/>
    <w:rsid w:val="0010233A"/>
    <w:rsid w:val="00104D69"/>
    <w:rsid w:val="00105328"/>
    <w:rsid w:val="001100AE"/>
    <w:rsid w:val="0011170A"/>
    <w:rsid w:val="00112299"/>
    <w:rsid w:val="001145A9"/>
    <w:rsid w:val="0012136F"/>
    <w:rsid w:val="00121AB8"/>
    <w:rsid w:val="00122FFE"/>
    <w:rsid w:val="0012559C"/>
    <w:rsid w:val="00126669"/>
    <w:rsid w:val="00130502"/>
    <w:rsid w:val="001306C9"/>
    <w:rsid w:val="00131CD3"/>
    <w:rsid w:val="00135BF8"/>
    <w:rsid w:val="00135CD0"/>
    <w:rsid w:val="001366EF"/>
    <w:rsid w:val="00136D32"/>
    <w:rsid w:val="00146267"/>
    <w:rsid w:val="001468EF"/>
    <w:rsid w:val="00150330"/>
    <w:rsid w:val="00151732"/>
    <w:rsid w:val="00155A99"/>
    <w:rsid w:val="001564A9"/>
    <w:rsid w:val="00166234"/>
    <w:rsid w:val="00171D30"/>
    <w:rsid w:val="00172182"/>
    <w:rsid w:val="001724EE"/>
    <w:rsid w:val="00173F70"/>
    <w:rsid w:val="001767F9"/>
    <w:rsid w:val="00176F61"/>
    <w:rsid w:val="00177D5D"/>
    <w:rsid w:val="0018037A"/>
    <w:rsid w:val="001809D6"/>
    <w:rsid w:val="0018269A"/>
    <w:rsid w:val="00182E67"/>
    <w:rsid w:val="0018444D"/>
    <w:rsid w:val="00184C49"/>
    <w:rsid w:val="00186453"/>
    <w:rsid w:val="00187515"/>
    <w:rsid w:val="00187C79"/>
    <w:rsid w:val="0019763F"/>
    <w:rsid w:val="001A7598"/>
    <w:rsid w:val="001B1FDA"/>
    <w:rsid w:val="001B3805"/>
    <w:rsid w:val="001B40DF"/>
    <w:rsid w:val="001B5EDB"/>
    <w:rsid w:val="001B7260"/>
    <w:rsid w:val="001C0C31"/>
    <w:rsid w:val="001C3211"/>
    <w:rsid w:val="001C3D1E"/>
    <w:rsid w:val="001C5AF6"/>
    <w:rsid w:val="001C5F6B"/>
    <w:rsid w:val="001D0CF1"/>
    <w:rsid w:val="001D1D96"/>
    <w:rsid w:val="001D2BA5"/>
    <w:rsid w:val="001D3B14"/>
    <w:rsid w:val="001D403A"/>
    <w:rsid w:val="001D4D18"/>
    <w:rsid w:val="001D52A7"/>
    <w:rsid w:val="001D569F"/>
    <w:rsid w:val="001E3522"/>
    <w:rsid w:val="001E3E73"/>
    <w:rsid w:val="001E40B8"/>
    <w:rsid w:val="001E7723"/>
    <w:rsid w:val="001E7CA8"/>
    <w:rsid w:val="001F4309"/>
    <w:rsid w:val="001F5A6B"/>
    <w:rsid w:val="002032CC"/>
    <w:rsid w:val="00203A3C"/>
    <w:rsid w:val="00206E1B"/>
    <w:rsid w:val="00210DF6"/>
    <w:rsid w:val="00211FEC"/>
    <w:rsid w:val="00212BB4"/>
    <w:rsid w:val="002143D6"/>
    <w:rsid w:val="00216C9B"/>
    <w:rsid w:val="00216FF6"/>
    <w:rsid w:val="00222D95"/>
    <w:rsid w:val="00223D63"/>
    <w:rsid w:val="002249A2"/>
    <w:rsid w:val="0022608F"/>
    <w:rsid w:val="00227A1D"/>
    <w:rsid w:val="00231CC7"/>
    <w:rsid w:val="002332AB"/>
    <w:rsid w:val="00233400"/>
    <w:rsid w:val="00233DEF"/>
    <w:rsid w:val="00234AC7"/>
    <w:rsid w:val="00234C4E"/>
    <w:rsid w:val="00234EBD"/>
    <w:rsid w:val="002352D2"/>
    <w:rsid w:val="00235C09"/>
    <w:rsid w:val="0023654E"/>
    <w:rsid w:val="00237265"/>
    <w:rsid w:val="00237EAD"/>
    <w:rsid w:val="00240699"/>
    <w:rsid w:val="002457D1"/>
    <w:rsid w:val="00251ED5"/>
    <w:rsid w:val="00255A55"/>
    <w:rsid w:val="0025682F"/>
    <w:rsid w:val="00257586"/>
    <w:rsid w:val="00260D09"/>
    <w:rsid w:val="0026473D"/>
    <w:rsid w:val="00266558"/>
    <w:rsid w:val="00270087"/>
    <w:rsid w:val="0027133E"/>
    <w:rsid w:val="00271F21"/>
    <w:rsid w:val="00272428"/>
    <w:rsid w:val="00274B3F"/>
    <w:rsid w:val="00276120"/>
    <w:rsid w:val="00282354"/>
    <w:rsid w:val="002824C0"/>
    <w:rsid w:val="00283760"/>
    <w:rsid w:val="0028386B"/>
    <w:rsid w:val="00284771"/>
    <w:rsid w:val="00286483"/>
    <w:rsid w:val="0029106A"/>
    <w:rsid w:val="00295B2B"/>
    <w:rsid w:val="0029794C"/>
    <w:rsid w:val="00297FC3"/>
    <w:rsid w:val="002A3444"/>
    <w:rsid w:val="002A7116"/>
    <w:rsid w:val="002A7E67"/>
    <w:rsid w:val="002B1C7F"/>
    <w:rsid w:val="002B24BE"/>
    <w:rsid w:val="002B2F09"/>
    <w:rsid w:val="002B6485"/>
    <w:rsid w:val="002B7CE7"/>
    <w:rsid w:val="002C0F4C"/>
    <w:rsid w:val="002C553B"/>
    <w:rsid w:val="002C5B55"/>
    <w:rsid w:val="002D2565"/>
    <w:rsid w:val="002D63E0"/>
    <w:rsid w:val="002D7A1C"/>
    <w:rsid w:val="002E4534"/>
    <w:rsid w:val="002E4605"/>
    <w:rsid w:val="002E5E04"/>
    <w:rsid w:val="002E6BF3"/>
    <w:rsid w:val="002F047E"/>
    <w:rsid w:val="002F0836"/>
    <w:rsid w:val="002F1BBC"/>
    <w:rsid w:val="002F25E9"/>
    <w:rsid w:val="00305099"/>
    <w:rsid w:val="00307B33"/>
    <w:rsid w:val="003100EE"/>
    <w:rsid w:val="0031123F"/>
    <w:rsid w:val="003134EA"/>
    <w:rsid w:val="003175E1"/>
    <w:rsid w:val="00324B30"/>
    <w:rsid w:val="00325111"/>
    <w:rsid w:val="0032564E"/>
    <w:rsid w:val="00334C7E"/>
    <w:rsid w:val="003360D8"/>
    <w:rsid w:val="00337627"/>
    <w:rsid w:val="003406FA"/>
    <w:rsid w:val="00342435"/>
    <w:rsid w:val="00342CDE"/>
    <w:rsid w:val="0034374B"/>
    <w:rsid w:val="00343A36"/>
    <w:rsid w:val="00343C62"/>
    <w:rsid w:val="00343D1E"/>
    <w:rsid w:val="00344914"/>
    <w:rsid w:val="00344986"/>
    <w:rsid w:val="00344ABA"/>
    <w:rsid w:val="00351BE1"/>
    <w:rsid w:val="00351C8A"/>
    <w:rsid w:val="003528FE"/>
    <w:rsid w:val="00354E3C"/>
    <w:rsid w:val="00355A22"/>
    <w:rsid w:val="0035634B"/>
    <w:rsid w:val="00357696"/>
    <w:rsid w:val="00363FED"/>
    <w:rsid w:val="00364A9B"/>
    <w:rsid w:val="00364C63"/>
    <w:rsid w:val="0036587E"/>
    <w:rsid w:val="00366A42"/>
    <w:rsid w:val="003670C5"/>
    <w:rsid w:val="00367EBF"/>
    <w:rsid w:val="00370084"/>
    <w:rsid w:val="00371518"/>
    <w:rsid w:val="0037307C"/>
    <w:rsid w:val="00373A14"/>
    <w:rsid w:val="003749A3"/>
    <w:rsid w:val="003761BC"/>
    <w:rsid w:val="003843C3"/>
    <w:rsid w:val="003847EA"/>
    <w:rsid w:val="00386155"/>
    <w:rsid w:val="00387A79"/>
    <w:rsid w:val="00391CEB"/>
    <w:rsid w:val="00392AF8"/>
    <w:rsid w:val="0039319D"/>
    <w:rsid w:val="00395E19"/>
    <w:rsid w:val="00396449"/>
    <w:rsid w:val="00397249"/>
    <w:rsid w:val="003A1215"/>
    <w:rsid w:val="003A1EFB"/>
    <w:rsid w:val="003A291E"/>
    <w:rsid w:val="003A4032"/>
    <w:rsid w:val="003A622E"/>
    <w:rsid w:val="003B00BA"/>
    <w:rsid w:val="003B2650"/>
    <w:rsid w:val="003B378C"/>
    <w:rsid w:val="003B4186"/>
    <w:rsid w:val="003B5F29"/>
    <w:rsid w:val="003B74D8"/>
    <w:rsid w:val="003B7C44"/>
    <w:rsid w:val="003C1F11"/>
    <w:rsid w:val="003C65CD"/>
    <w:rsid w:val="003C7BE0"/>
    <w:rsid w:val="003D0192"/>
    <w:rsid w:val="003D043E"/>
    <w:rsid w:val="003D20A9"/>
    <w:rsid w:val="003D3631"/>
    <w:rsid w:val="003D5863"/>
    <w:rsid w:val="003D6351"/>
    <w:rsid w:val="003D64B4"/>
    <w:rsid w:val="003E1158"/>
    <w:rsid w:val="003E280B"/>
    <w:rsid w:val="003E2D86"/>
    <w:rsid w:val="003E51DE"/>
    <w:rsid w:val="003E679D"/>
    <w:rsid w:val="003E6936"/>
    <w:rsid w:val="003F0B55"/>
    <w:rsid w:val="003F32EF"/>
    <w:rsid w:val="003F66A7"/>
    <w:rsid w:val="003F66E4"/>
    <w:rsid w:val="004000A6"/>
    <w:rsid w:val="00401408"/>
    <w:rsid w:val="004031B6"/>
    <w:rsid w:val="0040320B"/>
    <w:rsid w:val="00407016"/>
    <w:rsid w:val="0040770C"/>
    <w:rsid w:val="004100FC"/>
    <w:rsid w:val="00411C29"/>
    <w:rsid w:val="00412121"/>
    <w:rsid w:val="00412398"/>
    <w:rsid w:val="0041364E"/>
    <w:rsid w:val="00416C4D"/>
    <w:rsid w:val="00417A88"/>
    <w:rsid w:val="00417E91"/>
    <w:rsid w:val="00420245"/>
    <w:rsid w:val="0042056F"/>
    <w:rsid w:val="00422C9D"/>
    <w:rsid w:val="004261A6"/>
    <w:rsid w:val="0043161D"/>
    <w:rsid w:val="00434640"/>
    <w:rsid w:val="004367BC"/>
    <w:rsid w:val="00436E92"/>
    <w:rsid w:val="004426F1"/>
    <w:rsid w:val="00446C17"/>
    <w:rsid w:val="00451778"/>
    <w:rsid w:val="00451E35"/>
    <w:rsid w:val="00453249"/>
    <w:rsid w:val="0045577F"/>
    <w:rsid w:val="00456DC0"/>
    <w:rsid w:val="0045773E"/>
    <w:rsid w:val="00462A4F"/>
    <w:rsid w:val="00463DEB"/>
    <w:rsid w:val="00463E50"/>
    <w:rsid w:val="00463EFE"/>
    <w:rsid w:val="004648CA"/>
    <w:rsid w:val="00466D95"/>
    <w:rsid w:val="0046773D"/>
    <w:rsid w:val="0046782D"/>
    <w:rsid w:val="00467F13"/>
    <w:rsid w:val="00472988"/>
    <w:rsid w:val="00472AD3"/>
    <w:rsid w:val="00476F71"/>
    <w:rsid w:val="00483128"/>
    <w:rsid w:val="004844C1"/>
    <w:rsid w:val="00484EB3"/>
    <w:rsid w:val="00486BA2"/>
    <w:rsid w:val="00490B34"/>
    <w:rsid w:val="004914D3"/>
    <w:rsid w:val="00495153"/>
    <w:rsid w:val="004956ED"/>
    <w:rsid w:val="00496D8C"/>
    <w:rsid w:val="00497803"/>
    <w:rsid w:val="004A009D"/>
    <w:rsid w:val="004A5533"/>
    <w:rsid w:val="004A5EBF"/>
    <w:rsid w:val="004B11A6"/>
    <w:rsid w:val="004B2EA0"/>
    <w:rsid w:val="004B2FA1"/>
    <w:rsid w:val="004B3CEB"/>
    <w:rsid w:val="004C292E"/>
    <w:rsid w:val="004C3143"/>
    <w:rsid w:val="004C3A15"/>
    <w:rsid w:val="004C51A3"/>
    <w:rsid w:val="004D4543"/>
    <w:rsid w:val="004D7249"/>
    <w:rsid w:val="004D73A2"/>
    <w:rsid w:val="004D792D"/>
    <w:rsid w:val="004E010D"/>
    <w:rsid w:val="004E3730"/>
    <w:rsid w:val="004E37A1"/>
    <w:rsid w:val="004E450C"/>
    <w:rsid w:val="004E4D43"/>
    <w:rsid w:val="004E5F40"/>
    <w:rsid w:val="004E62CA"/>
    <w:rsid w:val="004E76BC"/>
    <w:rsid w:val="004E78CD"/>
    <w:rsid w:val="004F05AB"/>
    <w:rsid w:val="004F060B"/>
    <w:rsid w:val="004F4BC2"/>
    <w:rsid w:val="004F644B"/>
    <w:rsid w:val="005011FD"/>
    <w:rsid w:val="005020B0"/>
    <w:rsid w:val="00504D96"/>
    <w:rsid w:val="00506842"/>
    <w:rsid w:val="00510355"/>
    <w:rsid w:val="005113DF"/>
    <w:rsid w:val="005131EB"/>
    <w:rsid w:val="00514353"/>
    <w:rsid w:val="005175AC"/>
    <w:rsid w:val="00517CB7"/>
    <w:rsid w:val="0052105B"/>
    <w:rsid w:val="005269B7"/>
    <w:rsid w:val="00530296"/>
    <w:rsid w:val="00536386"/>
    <w:rsid w:val="005403E8"/>
    <w:rsid w:val="00540FC9"/>
    <w:rsid w:val="00541685"/>
    <w:rsid w:val="00543A6E"/>
    <w:rsid w:val="00545C8F"/>
    <w:rsid w:val="005466F8"/>
    <w:rsid w:val="0054787D"/>
    <w:rsid w:val="00552CE0"/>
    <w:rsid w:val="0055314D"/>
    <w:rsid w:val="0055426F"/>
    <w:rsid w:val="0055615C"/>
    <w:rsid w:val="00557BF0"/>
    <w:rsid w:val="0056374B"/>
    <w:rsid w:val="00565520"/>
    <w:rsid w:val="00572751"/>
    <w:rsid w:val="00574898"/>
    <w:rsid w:val="00574E4E"/>
    <w:rsid w:val="00576137"/>
    <w:rsid w:val="005769F8"/>
    <w:rsid w:val="005815FF"/>
    <w:rsid w:val="0058278C"/>
    <w:rsid w:val="005873B9"/>
    <w:rsid w:val="00590F8B"/>
    <w:rsid w:val="00592CC1"/>
    <w:rsid w:val="00594010"/>
    <w:rsid w:val="005955B8"/>
    <w:rsid w:val="005A163B"/>
    <w:rsid w:val="005A4A67"/>
    <w:rsid w:val="005A5CBF"/>
    <w:rsid w:val="005B0427"/>
    <w:rsid w:val="005B19D1"/>
    <w:rsid w:val="005B337C"/>
    <w:rsid w:val="005B4038"/>
    <w:rsid w:val="005B4414"/>
    <w:rsid w:val="005B4636"/>
    <w:rsid w:val="005C1E50"/>
    <w:rsid w:val="005C22AA"/>
    <w:rsid w:val="005C250B"/>
    <w:rsid w:val="005C4C07"/>
    <w:rsid w:val="005D1653"/>
    <w:rsid w:val="005D182A"/>
    <w:rsid w:val="005D21FF"/>
    <w:rsid w:val="005D32F3"/>
    <w:rsid w:val="005D3FB3"/>
    <w:rsid w:val="005D683F"/>
    <w:rsid w:val="005E1323"/>
    <w:rsid w:val="005E2497"/>
    <w:rsid w:val="005E30E7"/>
    <w:rsid w:val="005E3C94"/>
    <w:rsid w:val="005E3C96"/>
    <w:rsid w:val="005E6CF2"/>
    <w:rsid w:val="005F15C6"/>
    <w:rsid w:val="005F1652"/>
    <w:rsid w:val="005F1E4F"/>
    <w:rsid w:val="005F4737"/>
    <w:rsid w:val="005F7DDB"/>
    <w:rsid w:val="00601AE9"/>
    <w:rsid w:val="00603A40"/>
    <w:rsid w:val="00603A7C"/>
    <w:rsid w:val="00605E02"/>
    <w:rsid w:val="00607940"/>
    <w:rsid w:val="00611044"/>
    <w:rsid w:val="00611CCE"/>
    <w:rsid w:val="00611F43"/>
    <w:rsid w:val="006143E4"/>
    <w:rsid w:val="006150F1"/>
    <w:rsid w:val="0061630F"/>
    <w:rsid w:val="00625D33"/>
    <w:rsid w:val="00626923"/>
    <w:rsid w:val="006307BE"/>
    <w:rsid w:val="00630961"/>
    <w:rsid w:val="00630C67"/>
    <w:rsid w:val="006317C8"/>
    <w:rsid w:val="00632051"/>
    <w:rsid w:val="00634565"/>
    <w:rsid w:val="00636A98"/>
    <w:rsid w:val="00641CEB"/>
    <w:rsid w:val="006420B5"/>
    <w:rsid w:val="00643FDA"/>
    <w:rsid w:val="0064497E"/>
    <w:rsid w:val="00650296"/>
    <w:rsid w:val="006512C2"/>
    <w:rsid w:val="0065360E"/>
    <w:rsid w:val="00653708"/>
    <w:rsid w:val="006555AB"/>
    <w:rsid w:val="00656B7D"/>
    <w:rsid w:val="006602FC"/>
    <w:rsid w:val="00664BD1"/>
    <w:rsid w:val="00666529"/>
    <w:rsid w:val="00666AC3"/>
    <w:rsid w:val="00667246"/>
    <w:rsid w:val="00671692"/>
    <w:rsid w:val="0067351C"/>
    <w:rsid w:val="00673899"/>
    <w:rsid w:val="00673DB1"/>
    <w:rsid w:val="006756EE"/>
    <w:rsid w:val="006763A5"/>
    <w:rsid w:val="00677BA7"/>
    <w:rsid w:val="00681C7F"/>
    <w:rsid w:val="00684BC7"/>
    <w:rsid w:val="00687DE1"/>
    <w:rsid w:val="00687E84"/>
    <w:rsid w:val="00692443"/>
    <w:rsid w:val="00692485"/>
    <w:rsid w:val="006937AE"/>
    <w:rsid w:val="006945F6"/>
    <w:rsid w:val="006962BD"/>
    <w:rsid w:val="00697C54"/>
    <w:rsid w:val="006A1F64"/>
    <w:rsid w:val="006A654F"/>
    <w:rsid w:val="006A69F0"/>
    <w:rsid w:val="006A7203"/>
    <w:rsid w:val="006B1035"/>
    <w:rsid w:val="006B1285"/>
    <w:rsid w:val="006B4267"/>
    <w:rsid w:val="006C0729"/>
    <w:rsid w:val="006C1B09"/>
    <w:rsid w:val="006C3602"/>
    <w:rsid w:val="006C59FD"/>
    <w:rsid w:val="006C666D"/>
    <w:rsid w:val="006C7804"/>
    <w:rsid w:val="006D4972"/>
    <w:rsid w:val="006D5747"/>
    <w:rsid w:val="006D57CD"/>
    <w:rsid w:val="006D629C"/>
    <w:rsid w:val="006E0C94"/>
    <w:rsid w:val="006E1986"/>
    <w:rsid w:val="006E372F"/>
    <w:rsid w:val="006E3CC6"/>
    <w:rsid w:val="006E4A5C"/>
    <w:rsid w:val="006E7C0E"/>
    <w:rsid w:val="006F04A1"/>
    <w:rsid w:val="006F0E19"/>
    <w:rsid w:val="006F1290"/>
    <w:rsid w:val="006F1B8E"/>
    <w:rsid w:val="006F443D"/>
    <w:rsid w:val="006F670B"/>
    <w:rsid w:val="006F70E3"/>
    <w:rsid w:val="006F7EA7"/>
    <w:rsid w:val="00701AF4"/>
    <w:rsid w:val="0070553F"/>
    <w:rsid w:val="00711805"/>
    <w:rsid w:val="00720727"/>
    <w:rsid w:val="00730BC7"/>
    <w:rsid w:val="00731629"/>
    <w:rsid w:val="007342C7"/>
    <w:rsid w:val="00737A8C"/>
    <w:rsid w:val="007407AC"/>
    <w:rsid w:val="007420E7"/>
    <w:rsid w:val="00742AC6"/>
    <w:rsid w:val="007432B4"/>
    <w:rsid w:val="007454BB"/>
    <w:rsid w:val="007456D7"/>
    <w:rsid w:val="00747D94"/>
    <w:rsid w:val="007507B5"/>
    <w:rsid w:val="00753C27"/>
    <w:rsid w:val="00753F23"/>
    <w:rsid w:val="007550FC"/>
    <w:rsid w:val="007627A4"/>
    <w:rsid w:val="007632D9"/>
    <w:rsid w:val="00763C2F"/>
    <w:rsid w:val="00764360"/>
    <w:rsid w:val="00764F5E"/>
    <w:rsid w:val="00766D7A"/>
    <w:rsid w:val="007704F4"/>
    <w:rsid w:val="0077284E"/>
    <w:rsid w:val="00773397"/>
    <w:rsid w:val="00773495"/>
    <w:rsid w:val="00780012"/>
    <w:rsid w:val="00780D1E"/>
    <w:rsid w:val="00780F50"/>
    <w:rsid w:val="00783542"/>
    <w:rsid w:val="00784000"/>
    <w:rsid w:val="0078543A"/>
    <w:rsid w:val="00786F1E"/>
    <w:rsid w:val="007874D7"/>
    <w:rsid w:val="00794D42"/>
    <w:rsid w:val="00796661"/>
    <w:rsid w:val="007A1143"/>
    <w:rsid w:val="007A1155"/>
    <w:rsid w:val="007A161A"/>
    <w:rsid w:val="007A59A5"/>
    <w:rsid w:val="007A5A2E"/>
    <w:rsid w:val="007B10C9"/>
    <w:rsid w:val="007B3330"/>
    <w:rsid w:val="007B3603"/>
    <w:rsid w:val="007B48BC"/>
    <w:rsid w:val="007B4D6D"/>
    <w:rsid w:val="007B4E6E"/>
    <w:rsid w:val="007C1379"/>
    <w:rsid w:val="007C2BAC"/>
    <w:rsid w:val="007C5520"/>
    <w:rsid w:val="007C6A6C"/>
    <w:rsid w:val="007D270A"/>
    <w:rsid w:val="007D28A6"/>
    <w:rsid w:val="007D4FAF"/>
    <w:rsid w:val="007D5A23"/>
    <w:rsid w:val="007E1C2B"/>
    <w:rsid w:val="007E2DA6"/>
    <w:rsid w:val="007E6338"/>
    <w:rsid w:val="007F019B"/>
    <w:rsid w:val="007F088E"/>
    <w:rsid w:val="007F6354"/>
    <w:rsid w:val="007F66EF"/>
    <w:rsid w:val="007F6B70"/>
    <w:rsid w:val="007F70F6"/>
    <w:rsid w:val="008024B7"/>
    <w:rsid w:val="00802E88"/>
    <w:rsid w:val="0080381E"/>
    <w:rsid w:val="008039FA"/>
    <w:rsid w:val="00806E6B"/>
    <w:rsid w:val="00810434"/>
    <w:rsid w:val="00810F17"/>
    <w:rsid w:val="00814CB2"/>
    <w:rsid w:val="00824E2B"/>
    <w:rsid w:val="008269E6"/>
    <w:rsid w:val="00826C83"/>
    <w:rsid w:val="00827EE9"/>
    <w:rsid w:val="008302B2"/>
    <w:rsid w:val="0083608B"/>
    <w:rsid w:val="00836529"/>
    <w:rsid w:val="00836F78"/>
    <w:rsid w:val="00837A7C"/>
    <w:rsid w:val="00837EDF"/>
    <w:rsid w:val="00850F30"/>
    <w:rsid w:val="008559CF"/>
    <w:rsid w:val="00863617"/>
    <w:rsid w:val="008667BA"/>
    <w:rsid w:val="0087113E"/>
    <w:rsid w:val="008716CF"/>
    <w:rsid w:val="008728AC"/>
    <w:rsid w:val="00874FD6"/>
    <w:rsid w:val="0087714F"/>
    <w:rsid w:val="008812CB"/>
    <w:rsid w:val="00881624"/>
    <w:rsid w:val="0088164F"/>
    <w:rsid w:val="00882FB5"/>
    <w:rsid w:val="0088488E"/>
    <w:rsid w:val="008875CC"/>
    <w:rsid w:val="0089199E"/>
    <w:rsid w:val="00892B68"/>
    <w:rsid w:val="0089327F"/>
    <w:rsid w:val="00893DA8"/>
    <w:rsid w:val="008947C0"/>
    <w:rsid w:val="00895551"/>
    <w:rsid w:val="008956F3"/>
    <w:rsid w:val="008A108E"/>
    <w:rsid w:val="008A16B8"/>
    <w:rsid w:val="008A38E6"/>
    <w:rsid w:val="008A535C"/>
    <w:rsid w:val="008A63EB"/>
    <w:rsid w:val="008A6AE2"/>
    <w:rsid w:val="008A6D86"/>
    <w:rsid w:val="008A7A29"/>
    <w:rsid w:val="008B0866"/>
    <w:rsid w:val="008B1008"/>
    <w:rsid w:val="008B1A95"/>
    <w:rsid w:val="008B2C88"/>
    <w:rsid w:val="008B5122"/>
    <w:rsid w:val="008B5E33"/>
    <w:rsid w:val="008B70DC"/>
    <w:rsid w:val="008B71BF"/>
    <w:rsid w:val="008C56D4"/>
    <w:rsid w:val="008C5DCA"/>
    <w:rsid w:val="008C704D"/>
    <w:rsid w:val="008C777D"/>
    <w:rsid w:val="008C783D"/>
    <w:rsid w:val="008D0F5F"/>
    <w:rsid w:val="008D12F3"/>
    <w:rsid w:val="008D19CB"/>
    <w:rsid w:val="008D1FCD"/>
    <w:rsid w:val="008D3F5C"/>
    <w:rsid w:val="008D4AA7"/>
    <w:rsid w:val="008D4C81"/>
    <w:rsid w:val="008D7B41"/>
    <w:rsid w:val="008D7E15"/>
    <w:rsid w:val="008E2E71"/>
    <w:rsid w:val="008E48CB"/>
    <w:rsid w:val="008E631C"/>
    <w:rsid w:val="008E704B"/>
    <w:rsid w:val="008E7E9B"/>
    <w:rsid w:val="008F004F"/>
    <w:rsid w:val="008F0A3B"/>
    <w:rsid w:val="008F2B23"/>
    <w:rsid w:val="008F74E0"/>
    <w:rsid w:val="008F7D1D"/>
    <w:rsid w:val="009034A7"/>
    <w:rsid w:val="00905572"/>
    <w:rsid w:val="009074DB"/>
    <w:rsid w:val="00912907"/>
    <w:rsid w:val="00912B71"/>
    <w:rsid w:val="00913200"/>
    <w:rsid w:val="009137BA"/>
    <w:rsid w:val="00914084"/>
    <w:rsid w:val="0091469B"/>
    <w:rsid w:val="0091501E"/>
    <w:rsid w:val="0092311E"/>
    <w:rsid w:val="00923FB6"/>
    <w:rsid w:val="00924748"/>
    <w:rsid w:val="00926012"/>
    <w:rsid w:val="0092625A"/>
    <w:rsid w:val="009274E3"/>
    <w:rsid w:val="00927710"/>
    <w:rsid w:val="00931210"/>
    <w:rsid w:val="009317E7"/>
    <w:rsid w:val="0093250B"/>
    <w:rsid w:val="009330AF"/>
    <w:rsid w:val="00935551"/>
    <w:rsid w:val="0093607C"/>
    <w:rsid w:val="009409ED"/>
    <w:rsid w:val="0094183E"/>
    <w:rsid w:val="009418AF"/>
    <w:rsid w:val="00945636"/>
    <w:rsid w:val="009456FE"/>
    <w:rsid w:val="00946EE3"/>
    <w:rsid w:val="00950EBD"/>
    <w:rsid w:val="00953CE0"/>
    <w:rsid w:val="009563E8"/>
    <w:rsid w:val="009623D5"/>
    <w:rsid w:val="00964556"/>
    <w:rsid w:val="00964D93"/>
    <w:rsid w:val="009655DC"/>
    <w:rsid w:val="009657A3"/>
    <w:rsid w:val="009745CE"/>
    <w:rsid w:val="0097509F"/>
    <w:rsid w:val="00975880"/>
    <w:rsid w:val="00976319"/>
    <w:rsid w:val="00976623"/>
    <w:rsid w:val="00976BF6"/>
    <w:rsid w:val="0098087C"/>
    <w:rsid w:val="00982EFF"/>
    <w:rsid w:val="009831C3"/>
    <w:rsid w:val="00985D26"/>
    <w:rsid w:val="0099480B"/>
    <w:rsid w:val="009951FA"/>
    <w:rsid w:val="00997573"/>
    <w:rsid w:val="009A034B"/>
    <w:rsid w:val="009A7F19"/>
    <w:rsid w:val="009B0AA1"/>
    <w:rsid w:val="009B246F"/>
    <w:rsid w:val="009B32E0"/>
    <w:rsid w:val="009B4C5A"/>
    <w:rsid w:val="009C6C2D"/>
    <w:rsid w:val="009D0B2B"/>
    <w:rsid w:val="009D167C"/>
    <w:rsid w:val="009D213A"/>
    <w:rsid w:val="009D2556"/>
    <w:rsid w:val="009E066E"/>
    <w:rsid w:val="009E1F54"/>
    <w:rsid w:val="009E2B02"/>
    <w:rsid w:val="009E2E0E"/>
    <w:rsid w:val="009E3324"/>
    <w:rsid w:val="009E3F7D"/>
    <w:rsid w:val="009E4E0F"/>
    <w:rsid w:val="009E684B"/>
    <w:rsid w:val="009E6F20"/>
    <w:rsid w:val="009F0052"/>
    <w:rsid w:val="009F02FB"/>
    <w:rsid w:val="009F250B"/>
    <w:rsid w:val="009F2F40"/>
    <w:rsid w:val="009F5CC0"/>
    <w:rsid w:val="00A01116"/>
    <w:rsid w:val="00A0147B"/>
    <w:rsid w:val="00A0185F"/>
    <w:rsid w:val="00A0375C"/>
    <w:rsid w:val="00A04CC6"/>
    <w:rsid w:val="00A04FAC"/>
    <w:rsid w:val="00A05142"/>
    <w:rsid w:val="00A05CF6"/>
    <w:rsid w:val="00A06670"/>
    <w:rsid w:val="00A06D38"/>
    <w:rsid w:val="00A10126"/>
    <w:rsid w:val="00A1023E"/>
    <w:rsid w:val="00A10E2E"/>
    <w:rsid w:val="00A11352"/>
    <w:rsid w:val="00A119AA"/>
    <w:rsid w:val="00A15F53"/>
    <w:rsid w:val="00A2541B"/>
    <w:rsid w:val="00A26C14"/>
    <w:rsid w:val="00A27927"/>
    <w:rsid w:val="00A30B0A"/>
    <w:rsid w:val="00A30B71"/>
    <w:rsid w:val="00A315A9"/>
    <w:rsid w:val="00A33D83"/>
    <w:rsid w:val="00A34016"/>
    <w:rsid w:val="00A35B6F"/>
    <w:rsid w:val="00A37D90"/>
    <w:rsid w:val="00A4241F"/>
    <w:rsid w:val="00A45105"/>
    <w:rsid w:val="00A51615"/>
    <w:rsid w:val="00A52C46"/>
    <w:rsid w:val="00A5673E"/>
    <w:rsid w:val="00A605A0"/>
    <w:rsid w:val="00A61FD9"/>
    <w:rsid w:val="00A622BA"/>
    <w:rsid w:val="00A62DA2"/>
    <w:rsid w:val="00A637EC"/>
    <w:rsid w:val="00A63D48"/>
    <w:rsid w:val="00A66C87"/>
    <w:rsid w:val="00A73067"/>
    <w:rsid w:val="00A7369E"/>
    <w:rsid w:val="00A75193"/>
    <w:rsid w:val="00A77DF7"/>
    <w:rsid w:val="00A77EB6"/>
    <w:rsid w:val="00A81088"/>
    <w:rsid w:val="00A81AB1"/>
    <w:rsid w:val="00A8456D"/>
    <w:rsid w:val="00A84980"/>
    <w:rsid w:val="00A8564F"/>
    <w:rsid w:val="00A909C6"/>
    <w:rsid w:val="00A90E7D"/>
    <w:rsid w:val="00A91560"/>
    <w:rsid w:val="00A92A66"/>
    <w:rsid w:val="00A95042"/>
    <w:rsid w:val="00A95691"/>
    <w:rsid w:val="00A96ED7"/>
    <w:rsid w:val="00A97759"/>
    <w:rsid w:val="00A97982"/>
    <w:rsid w:val="00AA037B"/>
    <w:rsid w:val="00AA2314"/>
    <w:rsid w:val="00AA3713"/>
    <w:rsid w:val="00AA4068"/>
    <w:rsid w:val="00AA4172"/>
    <w:rsid w:val="00AA55B4"/>
    <w:rsid w:val="00AB1F10"/>
    <w:rsid w:val="00AB3220"/>
    <w:rsid w:val="00AB5177"/>
    <w:rsid w:val="00AC245A"/>
    <w:rsid w:val="00AC47E8"/>
    <w:rsid w:val="00AC5C1F"/>
    <w:rsid w:val="00AC6818"/>
    <w:rsid w:val="00AD0083"/>
    <w:rsid w:val="00AD3278"/>
    <w:rsid w:val="00AD40A3"/>
    <w:rsid w:val="00AD42BB"/>
    <w:rsid w:val="00AD4F22"/>
    <w:rsid w:val="00AE04D3"/>
    <w:rsid w:val="00AE1E92"/>
    <w:rsid w:val="00AE1F39"/>
    <w:rsid w:val="00AE1FDD"/>
    <w:rsid w:val="00AE46E8"/>
    <w:rsid w:val="00AE62C1"/>
    <w:rsid w:val="00AF05DC"/>
    <w:rsid w:val="00AF0ABB"/>
    <w:rsid w:val="00AF3DBC"/>
    <w:rsid w:val="00AF6823"/>
    <w:rsid w:val="00AF7743"/>
    <w:rsid w:val="00AF78C3"/>
    <w:rsid w:val="00B00069"/>
    <w:rsid w:val="00B010DB"/>
    <w:rsid w:val="00B02533"/>
    <w:rsid w:val="00B036EF"/>
    <w:rsid w:val="00B05767"/>
    <w:rsid w:val="00B058BF"/>
    <w:rsid w:val="00B064B4"/>
    <w:rsid w:val="00B06B03"/>
    <w:rsid w:val="00B13037"/>
    <w:rsid w:val="00B15A77"/>
    <w:rsid w:val="00B216EE"/>
    <w:rsid w:val="00B223AA"/>
    <w:rsid w:val="00B23C64"/>
    <w:rsid w:val="00B26427"/>
    <w:rsid w:val="00B275F9"/>
    <w:rsid w:val="00B32B8D"/>
    <w:rsid w:val="00B364F4"/>
    <w:rsid w:val="00B36536"/>
    <w:rsid w:val="00B37483"/>
    <w:rsid w:val="00B37DEB"/>
    <w:rsid w:val="00B41DD3"/>
    <w:rsid w:val="00B4582F"/>
    <w:rsid w:val="00B46EFA"/>
    <w:rsid w:val="00B46FCF"/>
    <w:rsid w:val="00B512E1"/>
    <w:rsid w:val="00B55578"/>
    <w:rsid w:val="00B55611"/>
    <w:rsid w:val="00B61EC5"/>
    <w:rsid w:val="00B633D8"/>
    <w:rsid w:val="00B651A9"/>
    <w:rsid w:val="00B666BF"/>
    <w:rsid w:val="00B671B2"/>
    <w:rsid w:val="00B7016D"/>
    <w:rsid w:val="00B72CA9"/>
    <w:rsid w:val="00B7399B"/>
    <w:rsid w:val="00B74532"/>
    <w:rsid w:val="00B74865"/>
    <w:rsid w:val="00B749E7"/>
    <w:rsid w:val="00B75F61"/>
    <w:rsid w:val="00B807E9"/>
    <w:rsid w:val="00B81A34"/>
    <w:rsid w:val="00B8469D"/>
    <w:rsid w:val="00B8743D"/>
    <w:rsid w:val="00B9046D"/>
    <w:rsid w:val="00B92014"/>
    <w:rsid w:val="00B928CE"/>
    <w:rsid w:val="00B928D2"/>
    <w:rsid w:val="00BA0C80"/>
    <w:rsid w:val="00BA3BFE"/>
    <w:rsid w:val="00BA4B3B"/>
    <w:rsid w:val="00BB0FAF"/>
    <w:rsid w:val="00BC03E7"/>
    <w:rsid w:val="00BC04F5"/>
    <w:rsid w:val="00BC1C65"/>
    <w:rsid w:val="00BC5807"/>
    <w:rsid w:val="00BD1100"/>
    <w:rsid w:val="00BD1A7F"/>
    <w:rsid w:val="00BD5F38"/>
    <w:rsid w:val="00BE2646"/>
    <w:rsid w:val="00BE2DA5"/>
    <w:rsid w:val="00BF27AF"/>
    <w:rsid w:val="00BF4AF6"/>
    <w:rsid w:val="00BF68AC"/>
    <w:rsid w:val="00C006EB"/>
    <w:rsid w:val="00C02B44"/>
    <w:rsid w:val="00C02C37"/>
    <w:rsid w:val="00C0334D"/>
    <w:rsid w:val="00C034D5"/>
    <w:rsid w:val="00C036CF"/>
    <w:rsid w:val="00C07383"/>
    <w:rsid w:val="00C119AE"/>
    <w:rsid w:val="00C119CC"/>
    <w:rsid w:val="00C13BA8"/>
    <w:rsid w:val="00C15328"/>
    <w:rsid w:val="00C15482"/>
    <w:rsid w:val="00C21A08"/>
    <w:rsid w:val="00C2387E"/>
    <w:rsid w:val="00C24199"/>
    <w:rsid w:val="00C248BE"/>
    <w:rsid w:val="00C24B54"/>
    <w:rsid w:val="00C25DBF"/>
    <w:rsid w:val="00C26F09"/>
    <w:rsid w:val="00C311B5"/>
    <w:rsid w:val="00C333EF"/>
    <w:rsid w:val="00C36141"/>
    <w:rsid w:val="00C402BC"/>
    <w:rsid w:val="00C41B56"/>
    <w:rsid w:val="00C42082"/>
    <w:rsid w:val="00C42A00"/>
    <w:rsid w:val="00C44F03"/>
    <w:rsid w:val="00C4590E"/>
    <w:rsid w:val="00C477FC"/>
    <w:rsid w:val="00C513DD"/>
    <w:rsid w:val="00C53D77"/>
    <w:rsid w:val="00C575FD"/>
    <w:rsid w:val="00C57E4E"/>
    <w:rsid w:val="00C6185F"/>
    <w:rsid w:val="00C62357"/>
    <w:rsid w:val="00C6519E"/>
    <w:rsid w:val="00C66E96"/>
    <w:rsid w:val="00C71AF2"/>
    <w:rsid w:val="00C73094"/>
    <w:rsid w:val="00C77FA2"/>
    <w:rsid w:val="00C82102"/>
    <w:rsid w:val="00C8269E"/>
    <w:rsid w:val="00C82E04"/>
    <w:rsid w:val="00C83378"/>
    <w:rsid w:val="00C835D1"/>
    <w:rsid w:val="00C850D7"/>
    <w:rsid w:val="00C85B2E"/>
    <w:rsid w:val="00C864DE"/>
    <w:rsid w:val="00C868B6"/>
    <w:rsid w:val="00C86B4E"/>
    <w:rsid w:val="00C878E1"/>
    <w:rsid w:val="00C87AF8"/>
    <w:rsid w:val="00C87B36"/>
    <w:rsid w:val="00C91A96"/>
    <w:rsid w:val="00C948C8"/>
    <w:rsid w:val="00CA138B"/>
    <w:rsid w:val="00CA13E7"/>
    <w:rsid w:val="00CA5F26"/>
    <w:rsid w:val="00CB07D6"/>
    <w:rsid w:val="00CB0A1E"/>
    <w:rsid w:val="00CB1EB0"/>
    <w:rsid w:val="00CB249B"/>
    <w:rsid w:val="00CB6690"/>
    <w:rsid w:val="00CC0E42"/>
    <w:rsid w:val="00CC7C45"/>
    <w:rsid w:val="00CD0774"/>
    <w:rsid w:val="00CD1F2E"/>
    <w:rsid w:val="00CD2B4F"/>
    <w:rsid w:val="00CD5A86"/>
    <w:rsid w:val="00CE18B2"/>
    <w:rsid w:val="00CE2D85"/>
    <w:rsid w:val="00CE46EB"/>
    <w:rsid w:val="00CE4759"/>
    <w:rsid w:val="00CE5943"/>
    <w:rsid w:val="00CE6C80"/>
    <w:rsid w:val="00CE73A0"/>
    <w:rsid w:val="00CF0A56"/>
    <w:rsid w:val="00CF2B72"/>
    <w:rsid w:val="00CF3442"/>
    <w:rsid w:val="00CF5225"/>
    <w:rsid w:val="00D01322"/>
    <w:rsid w:val="00D0172C"/>
    <w:rsid w:val="00D028FA"/>
    <w:rsid w:val="00D03157"/>
    <w:rsid w:val="00D06938"/>
    <w:rsid w:val="00D107E9"/>
    <w:rsid w:val="00D13547"/>
    <w:rsid w:val="00D14459"/>
    <w:rsid w:val="00D21204"/>
    <w:rsid w:val="00D22CA7"/>
    <w:rsid w:val="00D23080"/>
    <w:rsid w:val="00D31391"/>
    <w:rsid w:val="00D33A59"/>
    <w:rsid w:val="00D362E6"/>
    <w:rsid w:val="00D41FC1"/>
    <w:rsid w:val="00D45C72"/>
    <w:rsid w:val="00D57178"/>
    <w:rsid w:val="00D573FF"/>
    <w:rsid w:val="00D600C8"/>
    <w:rsid w:val="00D604AA"/>
    <w:rsid w:val="00D618E1"/>
    <w:rsid w:val="00D61B39"/>
    <w:rsid w:val="00D61DA6"/>
    <w:rsid w:val="00D61FEE"/>
    <w:rsid w:val="00D6375C"/>
    <w:rsid w:val="00D67872"/>
    <w:rsid w:val="00D71CA6"/>
    <w:rsid w:val="00D73A74"/>
    <w:rsid w:val="00D74867"/>
    <w:rsid w:val="00D74911"/>
    <w:rsid w:val="00D83004"/>
    <w:rsid w:val="00D83E02"/>
    <w:rsid w:val="00D845EA"/>
    <w:rsid w:val="00D85B74"/>
    <w:rsid w:val="00D86F71"/>
    <w:rsid w:val="00D9375B"/>
    <w:rsid w:val="00D9434E"/>
    <w:rsid w:val="00D97AAC"/>
    <w:rsid w:val="00D97E1C"/>
    <w:rsid w:val="00DA16A6"/>
    <w:rsid w:val="00DA188C"/>
    <w:rsid w:val="00DA21EC"/>
    <w:rsid w:val="00DA2952"/>
    <w:rsid w:val="00DA3BD5"/>
    <w:rsid w:val="00DA56DE"/>
    <w:rsid w:val="00DA5EB9"/>
    <w:rsid w:val="00DA641A"/>
    <w:rsid w:val="00DB0ED8"/>
    <w:rsid w:val="00DB3537"/>
    <w:rsid w:val="00DB456B"/>
    <w:rsid w:val="00DB6865"/>
    <w:rsid w:val="00DC0C10"/>
    <w:rsid w:val="00DC7F8E"/>
    <w:rsid w:val="00DD45EF"/>
    <w:rsid w:val="00DD6D96"/>
    <w:rsid w:val="00DD76E9"/>
    <w:rsid w:val="00DE15B0"/>
    <w:rsid w:val="00DE2BE5"/>
    <w:rsid w:val="00DE2E1E"/>
    <w:rsid w:val="00DE3EA4"/>
    <w:rsid w:val="00DE73D7"/>
    <w:rsid w:val="00DF04BB"/>
    <w:rsid w:val="00DF16CA"/>
    <w:rsid w:val="00DF1AB7"/>
    <w:rsid w:val="00DF3637"/>
    <w:rsid w:val="00DF40FC"/>
    <w:rsid w:val="00DF52B6"/>
    <w:rsid w:val="00DF665A"/>
    <w:rsid w:val="00E00D35"/>
    <w:rsid w:val="00E01CCD"/>
    <w:rsid w:val="00E02585"/>
    <w:rsid w:val="00E03DAC"/>
    <w:rsid w:val="00E052F2"/>
    <w:rsid w:val="00E128BA"/>
    <w:rsid w:val="00E13224"/>
    <w:rsid w:val="00E20B17"/>
    <w:rsid w:val="00E21CA2"/>
    <w:rsid w:val="00E2242F"/>
    <w:rsid w:val="00E2250E"/>
    <w:rsid w:val="00E227E4"/>
    <w:rsid w:val="00E2303D"/>
    <w:rsid w:val="00E307D5"/>
    <w:rsid w:val="00E339AD"/>
    <w:rsid w:val="00E350A4"/>
    <w:rsid w:val="00E3751E"/>
    <w:rsid w:val="00E40F99"/>
    <w:rsid w:val="00E42F75"/>
    <w:rsid w:val="00E43D05"/>
    <w:rsid w:val="00E46007"/>
    <w:rsid w:val="00E46016"/>
    <w:rsid w:val="00E461B9"/>
    <w:rsid w:val="00E46BE1"/>
    <w:rsid w:val="00E50A1D"/>
    <w:rsid w:val="00E523BF"/>
    <w:rsid w:val="00E52954"/>
    <w:rsid w:val="00E553BD"/>
    <w:rsid w:val="00E5614B"/>
    <w:rsid w:val="00E568CA"/>
    <w:rsid w:val="00E56B07"/>
    <w:rsid w:val="00E6009D"/>
    <w:rsid w:val="00E62325"/>
    <w:rsid w:val="00E6266A"/>
    <w:rsid w:val="00E63B92"/>
    <w:rsid w:val="00E63C7C"/>
    <w:rsid w:val="00E641D8"/>
    <w:rsid w:val="00E64653"/>
    <w:rsid w:val="00E64784"/>
    <w:rsid w:val="00E704B2"/>
    <w:rsid w:val="00E706BF"/>
    <w:rsid w:val="00E71549"/>
    <w:rsid w:val="00E73AA1"/>
    <w:rsid w:val="00E752F8"/>
    <w:rsid w:val="00E769BC"/>
    <w:rsid w:val="00E8015D"/>
    <w:rsid w:val="00E80DB1"/>
    <w:rsid w:val="00E81FED"/>
    <w:rsid w:val="00E845F3"/>
    <w:rsid w:val="00E857DA"/>
    <w:rsid w:val="00E8749A"/>
    <w:rsid w:val="00E87BC4"/>
    <w:rsid w:val="00E92C57"/>
    <w:rsid w:val="00E97058"/>
    <w:rsid w:val="00EA0888"/>
    <w:rsid w:val="00EA2536"/>
    <w:rsid w:val="00EA3D7C"/>
    <w:rsid w:val="00EA3DAF"/>
    <w:rsid w:val="00EA49E0"/>
    <w:rsid w:val="00EA5BF2"/>
    <w:rsid w:val="00EB0F9F"/>
    <w:rsid w:val="00EB1355"/>
    <w:rsid w:val="00EB153A"/>
    <w:rsid w:val="00EB5D55"/>
    <w:rsid w:val="00EB6A77"/>
    <w:rsid w:val="00EC37EE"/>
    <w:rsid w:val="00EC3BA7"/>
    <w:rsid w:val="00EC3F03"/>
    <w:rsid w:val="00EC6482"/>
    <w:rsid w:val="00ED090F"/>
    <w:rsid w:val="00ED1070"/>
    <w:rsid w:val="00ED142C"/>
    <w:rsid w:val="00ED14F2"/>
    <w:rsid w:val="00ED6721"/>
    <w:rsid w:val="00ED6929"/>
    <w:rsid w:val="00ED7807"/>
    <w:rsid w:val="00EE6A53"/>
    <w:rsid w:val="00EF01EF"/>
    <w:rsid w:val="00EF1386"/>
    <w:rsid w:val="00EF3DB5"/>
    <w:rsid w:val="00EF5FC3"/>
    <w:rsid w:val="00EF69E1"/>
    <w:rsid w:val="00EF6C11"/>
    <w:rsid w:val="00F009FF"/>
    <w:rsid w:val="00F02389"/>
    <w:rsid w:val="00F0620C"/>
    <w:rsid w:val="00F10696"/>
    <w:rsid w:val="00F161A5"/>
    <w:rsid w:val="00F16573"/>
    <w:rsid w:val="00F20ADE"/>
    <w:rsid w:val="00F227A7"/>
    <w:rsid w:val="00F230AC"/>
    <w:rsid w:val="00F236A0"/>
    <w:rsid w:val="00F318A5"/>
    <w:rsid w:val="00F31AD6"/>
    <w:rsid w:val="00F322AD"/>
    <w:rsid w:val="00F32C48"/>
    <w:rsid w:val="00F346ED"/>
    <w:rsid w:val="00F349C7"/>
    <w:rsid w:val="00F36CC8"/>
    <w:rsid w:val="00F401FD"/>
    <w:rsid w:val="00F42EFB"/>
    <w:rsid w:val="00F4442D"/>
    <w:rsid w:val="00F44AB9"/>
    <w:rsid w:val="00F456F8"/>
    <w:rsid w:val="00F465D0"/>
    <w:rsid w:val="00F46A19"/>
    <w:rsid w:val="00F47890"/>
    <w:rsid w:val="00F47C86"/>
    <w:rsid w:val="00F536B7"/>
    <w:rsid w:val="00F53B44"/>
    <w:rsid w:val="00F548D8"/>
    <w:rsid w:val="00F572CB"/>
    <w:rsid w:val="00F57C1A"/>
    <w:rsid w:val="00F60D97"/>
    <w:rsid w:val="00F632BC"/>
    <w:rsid w:val="00F643BC"/>
    <w:rsid w:val="00F663D8"/>
    <w:rsid w:val="00F705CD"/>
    <w:rsid w:val="00F75173"/>
    <w:rsid w:val="00F75536"/>
    <w:rsid w:val="00F813EA"/>
    <w:rsid w:val="00F86262"/>
    <w:rsid w:val="00F86E87"/>
    <w:rsid w:val="00F92A26"/>
    <w:rsid w:val="00F92C54"/>
    <w:rsid w:val="00F93DB7"/>
    <w:rsid w:val="00F94E0F"/>
    <w:rsid w:val="00F96A2B"/>
    <w:rsid w:val="00F97646"/>
    <w:rsid w:val="00FA1763"/>
    <w:rsid w:val="00FA2561"/>
    <w:rsid w:val="00FA6536"/>
    <w:rsid w:val="00FB1CB9"/>
    <w:rsid w:val="00FB23E5"/>
    <w:rsid w:val="00FB30E1"/>
    <w:rsid w:val="00FB389A"/>
    <w:rsid w:val="00FB583D"/>
    <w:rsid w:val="00FC0D26"/>
    <w:rsid w:val="00FC10E6"/>
    <w:rsid w:val="00FC17E1"/>
    <w:rsid w:val="00FC3CBC"/>
    <w:rsid w:val="00FC53E9"/>
    <w:rsid w:val="00FC6595"/>
    <w:rsid w:val="00FD117E"/>
    <w:rsid w:val="00FD3D62"/>
    <w:rsid w:val="00FD4AB8"/>
    <w:rsid w:val="00FD4ABB"/>
    <w:rsid w:val="00FD4DBD"/>
    <w:rsid w:val="00FD54A3"/>
    <w:rsid w:val="00FD6295"/>
    <w:rsid w:val="00FE10B2"/>
    <w:rsid w:val="00FE2BF0"/>
    <w:rsid w:val="00FE42FD"/>
    <w:rsid w:val="00FE4A6D"/>
    <w:rsid w:val="00FE69AE"/>
    <w:rsid w:val="00FE6DAE"/>
    <w:rsid w:val="00FF113F"/>
    <w:rsid w:val="00FF317F"/>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D4191"/>
  <w15:docId w15:val="{0668166D-5C8B-4376-A916-07597383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uiPriority w:val="9"/>
    <w:qFormat/>
    <w:rsid w:val="00592CC1"/>
    <w:pPr>
      <w:keepNext/>
      <w:jc w:val="center"/>
      <w:outlineLvl w:val="0"/>
    </w:pPr>
    <w:rPr>
      <w:b/>
    </w:rPr>
  </w:style>
  <w:style w:type="paragraph" w:styleId="Ttulo2">
    <w:name w:val="heading 2"/>
    <w:aliases w:val=" Car, Car Char,Car Char"/>
    <w:basedOn w:val="Normal"/>
    <w:next w:val="Normal"/>
    <w:link w:val="Ttulo2Car"/>
    <w:uiPriority w:val="9"/>
    <w:qFormat/>
    <w:rsid w:val="00592CC1"/>
    <w:pPr>
      <w:keepNext/>
      <w:spacing w:line="312" w:lineRule="auto"/>
      <w:ind w:firstLine="1701"/>
      <w:outlineLvl w:val="1"/>
    </w:pPr>
    <w:rPr>
      <w:b/>
    </w:rPr>
  </w:style>
  <w:style w:type="paragraph" w:styleId="Ttulo3">
    <w:name w:val="heading 3"/>
    <w:basedOn w:val="Normal"/>
    <w:next w:val="Normal"/>
    <w:link w:val="Ttulo3Car"/>
    <w:uiPriority w:val="9"/>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uiPriority w:val="9"/>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rsid w:val="002B2F09"/>
    <w:pPr>
      <w:widowControl w:val="0"/>
      <w:autoSpaceDE w:val="0"/>
      <w:autoSpaceDN w:val="0"/>
      <w:adjustRightInd w:val="0"/>
    </w:pPr>
    <w:rPr>
      <w:rFonts w:ascii="Arial" w:hAnsi="Arial" w:cs="Arial"/>
      <w:sz w:val="24"/>
      <w:szCs w:val="24"/>
      <w:lang w:val="es-ES" w:eastAsia="es-ES"/>
    </w:rPr>
  </w:style>
  <w:style w:type="character" w:styleId="Textoennegrita">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uiPriority w:val="99"/>
    <w:rsid w:val="0088488E"/>
    <w:rPr>
      <w:sz w:val="20"/>
      <w:lang w:eastAsia="en-US"/>
    </w:rPr>
  </w:style>
  <w:style w:type="character" w:customStyle="1" w:styleId="TextonotaalfinalCar">
    <w:name w:val="Texto nota al final Car"/>
    <w:basedOn w:val="Fuentedeprrafopredeter"/>
    <w:link w:val="Textonotaalfinal"/>
    <w:uiPriority w:val="99"/>
    <w:rsid w:val="0088488E"/>
    <w:rPr>
      <w:lang w:val="es-ES" w:eastAsia="en-US"/>
    </w:rPr>
  </w:style>
  <w:style w:type="character" w:styleId="Refdenotaalfinal">
    <w:name w:val="endnote reference"/>
    <w:uiPriority w:val="99"/>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89053-5A18-4161-B287-71E1465B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1229</Words>
  <Characters>7009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Ley de Cambio Climatico</vt:lpstr>
    </vt:vector>
  </TitlesOfParts>
  <Company>Hewlett-Packard</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Cambio Climatico</dc:title>
  <dc:creator>Usuario</dc:creator>
  <cp:lastModifiedBy>Usuario</cp:lastModifiedBy>
  <cp:revision>2</cp:revision>
  <cp:lastPrinted>2017-06-08T01:55:00Z</cp:lastPrinted>
  <dcterms:created xsi:type="dcterms:W3CDTF">2025-11-27T19:23:00Z</dcterms:created>
  <dcterms:modified xsi:type="dcterms:W3CDTF">2025-11-27T19:23:00Z</dcterms:modified>
</cp:coreProperties>
</file>